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DB" w:rsidRDefault="00BC3BB4" w:rsidP="00945D2C">
      <w:pPr>
        <w:pStyle w:val="Titre"/>
        <w:jc w:val="both"/>
      </w:pPr>
      <w:r>
        <w:t>CR compte rendu r</w:t>
      </w:r>
      <w:r w:rsidR="00D31A5C" w:rsidRPr="00D31A5C">
        <w:t xml:space="preserve">éunion </w:t>
      </w:r>
      <w:proofErr w:type="spellStart"/>
      <w:r w:rsidR="00D31A5C" w:rsidRPr="00D31A5C">
        <w:t>AquiFR</w:t>
      </w:r>
      <w:proofErr w:type="spellEnd"/>
      <w:r>
        <w:t xml:space="preserve"> des 29 et 30 Janvier 2015</w:t>
      </w:r>
    </w:p>
    <w:p w:rsidR="00D31A5C" w:rsidRPr="00233180" w:rsidRDefault="000A4DFD" w:rsidP="00945D2C">
      <w:pPr>
        <w:jc w:val="both"/>
        <w:rPr>
          <w:sz w:val="24"/>
          <w:szCs w:val="24"/>
        </w:rPr>
      </w:pPr>
      <w:r w:rsidRPr="00233180">
        <w:rPr>
          <w:sz w:val="24"/>
          <w:szCs w:val="24"/>
        </w:rPr>
        <w:t>Liste des présents :</w:t>
      </w:r>
    </w:p>
    <w:p w:rsidR="000A4DFD" w:rsidRDefault="000A4DFD" w:rsidP="00945D2C">
      <w:pPr>
        <w:rPr>
          <w:sz w:val="24"/>
          <w:szCs w:val="24"/>
        </w:rPr>
      </w:pPr>
      <w:r w:rsidRPr="00233180">
        <w:rPr>
          <w:sz w:val="24"/>
          <w:szCs w:val="24"/>
        </w:rPr>
        <w:t xml:space="preserve">Philippe </w:t>
      </w:r>
      <w:proofErr w:type="spellStart"/>
      <w:r w:rsidRPr="00233180">
        <w:rPr>
          <w:sz w:val="24"/>
          <w:szCs w:val="24"/>
        </w:rPr>
        <w:t>Ackerer</w:t>
      </w:r>
      <w:proofErr w:type="spellEnd"/>
      <w:r w:rsidRPr="00233180">
        <w:rPr>
          <w:sz w:val="24"/>
          <w:szCs w:val="24"/>
        </w:rPr>
        <w:t xml:space="preserve">, LHYGES, Strasbourg, par </w:t>
      </w:r>
      <w:proofErr w:type="spellStart"/>
      <w:r w:rsidRPr="00233180">
        <w:rPr>
          <w:sz w:val="24"/>
          <w:szCs w:val="24"/>
        </w:rPr>
        <w:t>visio</w:t>
      </w:r>
      <w:proofErr w:type="spellEnd"/>
      <w:r w:rsidRPr="00233180">
        <w:rPr>
          <w:sz w:val="24"/>
          <w:szCs w:val="24"/>
        </w:rPr>
        <w:t xml:space="preserve"> (le Jeudi)</w:t>
      </w:r>
      <w:r w:rsidR="00233180">
        <w:rPr>
          <w:sz w:val="24"/>
          <w:szCs w:val="24"/>
        </w:rPr>
        <w:br/>
      </w:r>
      <w:r w:rsidRPr="00233180">
        <w:rPr>
          <w:sz w:val="24"/>
          <w:szCs w:val="24"/>
        </w:rPr>
        <w:t>Nadia Amraoui, BRGM, Orléans</w:t>
      </w:r>
      <w:r w:rsidR="00233180">
        <w:rPr>
          <w:sz w:val="24"/>
          <w:szCs w:val="24"/>
        </w:rPr>
        <w:br/>
      </w:r>
      <w:r w:rsidRPr="00233180">
        <w:rPr>
          <w:sz w:val="24"/>
          <w:szCs w:val="24"/>
        </w:rPr>
        <w:t xml:space="preserve">Bénédicte </w:t>
      </w:r>
      <w:proofErr w:type="spellStart"/>
      <w:r w:rsidRPr="00233180">
        <w:rPr>
          <w:sz w:val="24"/>
          <w:szCs w:val="24"/>
        </w:rPr>
        <w:t>Augeard</w:t>
      </w:r>
      <w:proofErr w:type="spellEnd"/>
      <w:r w:rsidRPr="00233180">
        <w:rPr>
          <w:sz w:val="24"/>
          <w:szCs w:val="24"/>
        </w:rPr>
        <w:t xml:space="preserve">, </w:t>
      </w:r>
      <w:proofErr w:type="spellStart"/>
      <w:r w:rsidRPr="00233180">
        <w:rPr>
          <w:sz w:val="24"/>
          <w:szCs w:val="24"/>
        </w:rPr>
        <w:t>Onema</w:t>
      </w:r>
      <w:proofErr w:type="spellEnd"/>
      <w:r w:rsidRPr="00233180">
        <w:rPr>
          <w:sz w:val="24"/>
          <w:szCs w:val="24"/>
        </w:rPr>
        <w:t xml:space="preserve"> Paris, par </w:t>
      </w:r>
      <w:proofErr w:type="spellStart"/>
      <w:r w:rsidRPr="00233180">
        <w:rPr>
          <w:sz w:val="24"/>
          <w:szCs w:val="24"/>
        </w:rPr>
        <w:t>visio</w:t>
      </w:r>
      <w:proofErr w:type="spellEnd"/>
      <w:r w:rsidR="00233180">
        <w:rPr>
          <w:sz w:val="24"/>
          <w:szCs w:val="24"/>
        </w:rPr>
        <w:br/>
      </w:r>
      <w:r w:rsidRPr="00233180">
        <w:rPr>
          <w:sz w:val="24"/>
          <w:szCs w:val="24"/>
        </w:rPr>
        <w:t>François Besson, DCLIM AVH, Météo-France, Toulouse (le Vendredi)</w:t>
      </w:r>
      <w:r w:rsidR="00233180">
        <w:rPr>
          <w:sz w:val="24"/>
          <w:szCs w:val="24"/>
        </w:rPr>
        <w:br/>
      </w:r>
      <w:r w:rsidRPr="00233180">
        <w:rPr>
          <w:sz w:val="24"/>
          <w:szCs w:val="24"/>
        </w:rPr>
        <w:t>Yvan Caballero, BRGM, Montpellier</w:t>
      </w:r>
      <w:r w:rsidR="00233180">
        <w:rPr>
          <w:sz w:val="24"/>
          <w:szCs w:val="24"/>
        </w:rPr>
        <w:br/>
      </w:r>
      <w:r w:rsidRPr="00233180">
        <w:rPr>
          <w:sz w:val="24"/>
          <w:szCs w:val="24"/>
        </w:rPr>
        <w:t xml:space="preserve">Aurélie </w:t>
      </w:r>
      <w:proofErr w:type="spellStart"/>
      <w:r w:rsidR="007C73AF" w:rsidRPr="00233180">
        <w:rPr>
          <w:sz w:val="24"/>
          <w:szCs w:val="24"/>
        </w:rPr>
        <w:t>Carroget</w:t>
      </w:r>
      <w:proofErr w:type="spellEnd"/>
      <w:r w:rsidR="007C73AF" w:rsidRPr="00233180">
        <w:rPr>
          <w:sz w:val="24"/>
          <w:szCs w:val="24"/>
        </w:rPr>
        <w:t xml:space="preserve">, MDD DGALN/DEB, Paris, par </w:t>
      </w:r>
      <w:proofErr w:type="spellStart"/>
      <w:r w:rsidR="007C73AF" w:rsidRPr="00233180">
        <w:rPr>
          <w:sz w:val="24"/>
          <w:szCs w:val="24"/>
        </w:rPr>
        <w:t>visio</w:t>
      </w:r>
      <w:proofErr w:type="spellEnd"/>
      <w:r w:rsidR="007C73AF" w:rsidRPr="00233180">
        <w:rPr>
          <w:sz w:val="24"/>
          <w:szCs w:val="24"/>
        </w:rPr>
        <w:t xml:space="preserve"> (le Vendredi)</w:t>
      </w:r>
      <w:r w:rsidR="00233180">
        <w:rPr>
          <w:sz w:val="24"/>
          <w:szCs w:val="24"/>
        </w:rPr>
        <w:br/>
      </w:r>
      <w:r w:rsidRPr="00233180">
        <w:rPr>
          <w:sz w:val="24"/>
          <w:szCs w:val="24"/>
        </w:rPr>
        <w:t xml:space="preserve">Jean-Raynald de Dreuzy, Géosciences Rennes, par </w:t>
      </w:r>
      <w:proofErr w:type="spellStart"/>
      <w:r w:rsidRPr="00233180">
        <w:rPr>
          <w:sz w:val="24"/>
          <w:szCs w:val="24"/>
        </w:rPr>
        <w:t>visio</w:t>
      </w:r>
      <w:proofErr w:type="spellEnd"/>
      <w:r w:rsidRPr="00233180">
        <w:rPr>
          <w:sz w:val="24"/>
          <w:szCs w:val="24"/>
        </w:rPr>
        <w:t xml:space="preserve"> (le jeudi)</w:t>
      </w:r>
      <w:r w:rsidR="00233180">
        <w:rPr>
          <w:sz w:val="24"/>
          <w:szCs w:val="24"/>
        </w:rPr>
        <w:br/>
      </w:r>
      <w:r w:rsidRPr="00233180">
        <w:rPr>
          <w:sz w:val="24"/>
          <w:szCs w:val="24"/>
        </w:rPr>
        <w:t xml:space="preserve">Stéphanie </w:t>
      </w:r>
      <w:proofErr w:type="spellStart"/>
      <w:r w:rsidRPr="00233180">
        <w:rPr>
          <w:sz w:val="24"/>
          <w:szCs w:val="24"/>
        </w:rPr>
        <w:t>Faroux</w:t>
      </w:r>
      <w:proofErr w:type="spellEnd"/>
      <w:r w:rsidRPr="00233180">
        <w:rPr>
          <w:sz w:val="24"/>
          <w:szCs w:val="24"/>
        </w:rPr>
        <w:t>, CNRM-GAME, Météo-France, Toulouse</w:t>
      </w:r>
      <w:r w:rsidR="00233180">
        <w:rPr>
          <w:sz w:val="24"/>
          <w:szCs w:val="24"/>
        </w:rPr>
        <w:br/>
      </w:r>
      <w:r w:rsidR="007C73AF" w:rsidRPr="00233180">
        <w:rPr>
          <w:sz w:val="24"/>
          <w:szCs w:val="24"/>
        </w:rPr>
        <w:t xml:space="preserve">Florence </w:t>
      </w:r>
      <w:proofErr w:type="spellStart"/>
      <w:r w:rsidR="007C73AF" w:rsidRPr="00233180">
        <w:rPr>
          <w:sz w:val="24"/>
          <w:szCs w:val="24"/>
        </w:rPr>
        <w:t>Habets</w:t>
      </w:r>
      <w:proofErr w:type="spellEnd"/>
      <w:r w:rsidR="007C73AF" w:rsidRPr="00233180">
        <w:rPr>
          <w:sz w:val="24"/>
          <w:szCs w:val="24"/>
        </w:rPr>
        <w:t xml:space="preserve">, </w:t>
      </w:r>
      <w:proofErr w:type="spellStart"/>
      <w:r w:rsidR="007C73AF" w:rsidRPr="00233180">
        <w:rPr>
          <w:sz w:val="24"/>
          <w:szCs w:val="24"/>
        </w:rPr>
        <w:t>Metis</w:t>
      </w:r>
      <w:proofErr w:type="spellEnd"/>
      <w:r w:rsidR="007C73AF" w:rsidRPr="00233180">
        <w:rPr>
          <w:sz w:val="24"/>
          <w:szCs w:val="24"/>
        </w:rPr>
        <w:t>, Paris</w:t>
      </w:r>
      <w:r w:rsidR="00A37C4F">
        <w:rPr>
          <w:sz w:val="24"/>
          <w:szCs w:val="24"/>
        </w:rPr>
        <w:t xml:space="preserve"> </w:t>
      </w:r>
      <w:r w:rsidR="00233180">
        <w:rPr>
          <w:sz w:val="24"/>
          <w:szCs w:val="24"/>
        </w:rPr>
        <w:br/>
      </w:r>
      <w:r w:rsidRPr="00233180">
        <w:rPr>
          <w:sz w:val="24"/>
          <w:szCs w:val="24"/>
        </w:rPr>
        <w:t xml:space="preserve">Laurent Longuevergne, Géosciences Rennes, par </w:t>
      </w:r>
      <w:proofErr w:type="spellStart"/>
      <w:r w:rsidRPr="00233180">
        <w:rPr>
          <w:sz w:val="24"/>
          <w:szCs w:val="24"/>
        </w:rPr>
        <w:t>visio</w:t>
      </w:r>
      <w:proofErr w:type="spellEnd"/>
      <w:r w:rsidRPr="00233180">
        <w:rPr>
          <w:sz w:val="24"/>
          <w:szCs w:val="24"/>
        </w:rPr>
        <w:t xml:space="preserve"> (le jeudi)</w:t>
      </w:r>
      <w:r w:rsidR="00233180">
        <w:rPr>
          <w:sz w:val="24"/>
          <w:szCs w:val="24"/>
        </w:rPr>
        <w:br/>
      </w:r>
      <w:proofErr w:type="spellStart"/>
      <w:r w:rsidRPr="00233180">
        <w:rPr>
          <w:sz w:val="24"/>
          <w:szCs w:val="24"/>
        </w:rPr>
        <w:t>Eric</w:t>
      </w:r>
      <w:proofErr w:type="spellEnd"/>
      <w:r w:rsidRPr="00233180">
        <w:rPr>
          <w:sz w:val="24"/>
          <w:szCs w:val="24"/>
        </w:rPr>
        <w:t xml:space="preserve"> Martin, CNRM-GAME, Météo-France Toulouse</w:t>
      </w:r>
      <w:r w:rsidR="00233180">
        <w:rPr>
          <w:sz w:val="24"/>
          <w:szCs w:val="24"/>
        </w:rPr>
        <w:br/>
      </w:r>
      <w:r w:rsidRPr="00233180">
        <w:rPr>
          <w:sz w:val="24"/>
          <w:szCs w:val="24"/>
        </w:rPr>
        <w:t xml:space="preserve">Thierry Morel, </w:t>
      </w:r>
      <w:proofErr w:type="spellStart"/>
      <w:r w:rsidRPr="00233180">
        <w:rPr>
          <w:sz w:val="24"/>
          <w:szCs w:val="24"/>
        </w:rPr>
        <w:t>Cerfacs</w:t>
      </w:r>
      <w:proofErr w:type="spellEnd"/>
      <w:r w:rsidRPr="00233180">
        <w:rPr>
          <w:sz w:val="24"/>
          <w:szCs w:val="24"/>
        </w:rPr>
        <w:t>, Toulouse</w:t>
      </w:r>
      <w:r w:rsidR="00233180">
        <w:rPr>
          <w:sz w:val="24"/>
          <w:szCs w:val="24"/>
        </w:rPr>
        <w:br/>
      </w:r>
      <w:r w:rsidRPr="00233180">
        <w:rPr>
          <w:sz w:val="24"/>
          <w:szCs w:val="24"/>
        </w:rPr>
        <w:t xml:space="preserve">Pauline Rousseau </w:t>
      </w:r>
      <w:proofErr w:type="spellStart"/>
      <w:r w:rsidRPr="00233180">
        <w:rPr>
          <w:sz w:val="24"/>
          <w:szCs w:val="24"/>
        </w:rPr>
        <w:t>Gueulin</w:t>
      </w:r>
      <w:proofErr w:type="spellEnd"/>
      <w:r w:rsidRPr="00233180">
        <w:rPr>
          <w:sz w:val="24"/>
          <w:szCs w:val="24"/>
        </w:rPr>
        <w:t>, EHSP, Rennes</w:t>
      </w:r>
      <w:r w:rsidR="00233180">
        <w:rPr>
          <w:sz w:val="24"/>
          <w:szCs w:val="24"/>
        </w:rPr>
        <w:br/>
      </w:r>
      <w:r w:rsidRPr="00233180">
        <w:rPr>
          <w:sz w:val="24"/>
          <w:szCs w:val="24"/>
        </w:rPr>
        <w:t>Fabienne Regimbeau, DCLIM AVH, Météo-France Toulouse</w:t>
      </w:r>
      <w:r w:rsidR="00233180">
        <w:rPr>
          <w:sz w:val="24"/>
          <w:szCs w:val="24"/>
        </w:rPr>
        <w:br/>
      </w:r>
      <w:r w:rsidRPr="00233180">
        <w:rPr>
          <w:sz w:val="24"/>
          <w:szCs w:val="24"/>
        </w:rPr>
        <w:t xml:space="preserve">Anne Springer, Bonn </w:t>
      </w:r>
      <w:proofErr w:type="spellStart"/>
      <w:r w:rsidRPr="00233180">
        <w:rPr>
          <w:sz w:val="24"/>
          <w:szCs w:val="24"/>
        </w:rPr>
        <w:t>Universitat</w:t>
      </w:r>
      <w:proofErr w:type="spellEnd"/>
      <w:r w:rsidRPr="00233180">
        <w:rPr>
          <w:sz w:val="24"/>
          <w:szCs w:val="24"/>
        </w:rPr>
        <w:t xml:space="preserve"> – Géosciences Rennes</w:t>
      </w:r>
      <w:r w:rsidR="00233180">
        <w:rPr>
          <w:sz w:val="24"/>
          <w:szCs w:val="24"/>
        </w:rPr>
        <w:br/>
      </w:r>
      <w:r w:rsidRPr="00233180">
        <w:rPr>
          <w:sz w:val="24"/>
          <w:szCs w:val="24"/>
        </w:rPr>
        <w:t>Jean-Michel Soubeyroux, DCLIM, Météo-France, Toulouse</w:t>
      </w:r>
      <w:r w:rsidR="00233180">
        <w:rPr>
          <w:sz w:val="24"/>
          <w:szCs w:val="24"/>
        </w:rPr>
        <w:br/>
      </w:r>
      <w:r w:rsidRPr="00233180">
        <w:rPr>
          <w:sz w:val="24"/>
          <w:szCs w:val="24"/>
        </w:rPr>
        <w:t xml:space="preserve">Dominique </w:t>
      </w:r>
      <w:proofErr w:type="spellStart"/>
      <w:r w:rsidRPr="00233180">
        <w:rPr>
          <w:sz w:val="24"/>
          <w:szCs w:val="24"/>
        </w:rPr>
        <w:t>Thiéry</w:t>
      </w:r>
      <w:proofErr w:type="spellEnd"/>
      <w:r w:rsidRPr="00233180">
        <w:rPr>
          <w:sz w:val="24"/>
          <w:szCs w:val="24"/>
        </w:rPr>
        <w:t>, BRGM, Orléans</w:t>
      </w:r>
      <w:r w:rsidR="00233180">
        <w:rPr>
          <w:sz w:val="24"/>
          <w:szCs w:val="24"/>
        </w:rPr>
        <w:br/>
      </w:r>
      <w:r w:rsidRPr="00233180">
        <w:rPr>
          <w:sz w:val="24"/>
          <w:szCs w:val="24"/>
        </w:rPr>
        <w:t>Jean-Pierre Vergnes, Métis, Paris</w:t>
      </w:r>
      <w:r w:rsidR="00233180">
        <w:rPr>
          <w:sz w:val="24"/>
          <w:szCs w:val="24"/>
        </w:rPr>
        <w:br/>
      </w:r>
      <w:r w:rsidRPr="00233180">
        <w:rPr>
          <w:sz w:val="24"/>
          <w:szCs w:val="24"/>
        </w:rPr>
        <w:t xml:space="preserve">Pascal </w:t>
      </w:r>
      <w:proofErr w:type="spellStart"/>
      <w:r w:rsidRPr="00233180">
        <w:rPr>
          <w:sz w:val="24"/>
          <w:szCs w:val="24"/>
        </w:rPr>
        <w:t>Viennot</w:t>
      </w:r>
      <w:proofErr w:type="spellEnd"/>
      <w:r w:rsidRPr="00233180">
        <w:rPr>
          <w:sz w:val="24"/>
          <w:szCs w:val="24"/>
        </w:rPr>
        <w:t>, Mines-</w:t>
      </w:r>
      <w:proofErr w:type="spellStart"/>
      <w:r w:rsidRPr="00233180">
        <w:rPr>
          <w:sz w:val="24"/>
          <w:szCs w:val="24"/>
        </w:rPr>
        <w:t>Paristech</w:t>
      </w:r>
      <w:proofErr w:type="spellEnd"/>
      <w:r w:rsidRPr="00233180">
        <w:rPr>
          <w:sz w:val="24"/>
          <w:szCs w:val="24"/>
        </w:rPr>
        <w:t>, Fontainebleau</w:t>
      </w:r>
      <w:r w:rsidR="00233180">
        <w:rPr>
          <w:sz w:val="24"/>
          <w:szCs w:val="24"/>
        </w:rPr>
        <w:br/>
      </w:r>
    </w:p>
    <w:p w:rsidR="00FF0F5A" w:rsidRDefault="00FF0F5A" w:rsidP="00945D2C">
      <w:pPr>
        <w:jc w:val="both"/>
        <w:rPr>
          <w:sz w:val="24"/>
          <w:szCs w:val="24"/>
        </w:rPr>
      </w:pPr>
      <w:r>
        <w:rPr>
          <w:sz w:val="24"/>
          <w:szCs w:val="24"/>
        </w:rPr>
        <w:t xml:space="preserve">L’objectif de cette réunion était de faire le point sur l’avancée des travaux environ un an après la réunion de lancement, et de s’imprégner des aspects et contraintes opérationnelles liés à une exploitation du système AQUIFR sur les machines opérationnelles de Météo-France qui peuvent être important pour une mise en place optimale du système </w:t>
      </w:r>
      <w:proofErr w:type="spellStart"/>
      <w:r>
        <w:rPr>
          <w:sz w:val="24"/>
          <w:szCs w:val="24"/>
        </w:rPr>
        <w:t>AquiFR</w:t>
      </w:r>
      <w:proofErr w:type="spellEnd"/>
      <w:r>
        <w:rPr>
          <w:sz w:val="24"/>
          <w:szCs w:val="24"/>
        </w:rPr>
        <w:t>. Ce CR résume les principaux points présentés et discutés, et vient en support des présentations.</w:t>
      </w:r>
    </w:p>
    <w:p w:rsidR="00D31A5C" w:rsidRPr="00AA47E8" w:rsidRDefault="00EB3B79" w:rsidP="00AA47E8">
      <w:pPr>
        <w:pStyle w:val="Paragraphedeliste"/>
        <w:numPr>
          <w:ilvl w:val="0"/>
          <w:numId w:val="3"/>
        </w:numPr>
        <w:jc w:val="both"/>
        <w:rPr>
          <w:sz w:val="24"/>
          <w:szCs w:val="24"/>
          <w:u w:val="single"/>
        </w:rPr>
      </w:pPr>
      <w:r w:rsidRPr="00AA47E8">
        <w:rPr>
          <w:sz w:val="24"/>
          <w:szCs w:val="24"/>
          <w:u w:val="single"/>
        </w:rPr>
        <w:t>Aquifères de socle</w:t>
      </w:r>
      <w:r w:rsidR="00FF0F5A" w:rsidRPr="00AA47E8">
        <w:rPr>
          <w:sz w:val="24"/>
          <w:szCs w:val="24"/>
          <w:u w:val="single"/>
        </w:rPr>
        <w:t xml:space="preserve">, Pauline Rousseau </w:t>
      </w:r>
      <w:proofErr w:type="spellStart"/>
      <w:r w:rsidR="00FF0F5A" w:rsidRPr="00AA47E8">
        <w:rPr>
          <w:sz w:val="24"/>
          <w:szCs w:val="24"/>
          <w:u w:val="single"/>
        </w:rPr>
        <w:t>Gueulin</w:t>
      </w:r>
      <w:proofErr w:type="spellEnd"/>
      <w:r w:rsidR="00FF0F5A" w:rsidRPr="00AA47E8">
        <w:rPr>
          <w:sz w:val="24"/>
          <w:szCs w:val="24"/>
          <w:u w:val="single"/>
        </w:rPr>
        <w:t xml:space="preserve"> et al.</w:t>
      </w:r>
    </w:p>
    <w:p w:rsidR="00645F39" w:rsidRPr="00FF0F5A" w:rsidRDefault="00645F39" w:rsidP="00945D2C">
      <w:pPr>
        <w:jc w:val="both"/>
        <w:rPr>
          <w:sz w:val="24"/>
          <w:szCs w:val="24"/>
        </w:rPr>
      </w:pPr>
      <w:r>
        <w:rPr>
          <w:sz w:val="24"/>
          <w:szCs w:val="24"/>
        </w:rPr>
        <w:t>Après avoir rappelé les spécificités des aquifères de socle breton et les hypothèses sur la formation des altérites qui contiennent majoritairement les eaux souterraines, Pauline a rappelé que l’écoulement des aquifères de socle breton est caractérisé par des é</w:t>
      </w:r>
      <w:r w:rsidRPr="00FF0F5A">
        <w:rPr>
          <w:sz w:val="24"/>
          <w:szCs w:val="24"/>
        </w:rPr>
        <w:t>coulement</w:t>
      </w:r>
      <w:r>
        <w:rPr>
          <w:sz w:val="24"/>
          <w:szCs w:val="24"/>
        </w:rPr>
        <w:t>s</w:t>
      </w:r>
      <w:r w:rsidRPr="00FF0F5A">
        <w:rPr>
          <w:sz w:val="24"/>
          <w:szCs w:val="24"/>
        </w:rPr>
        <w:t xml:space="preserve"> parallèle</w:t>
      </w:r>
      <w:r>
        <w:rPr>
          <w:sz w:val="24"/>
          <w:szCs w:val="24"/>
        </w:rPr>
        <w:t>s à la surface mais</w:t>
      </w:r>
      <w:r w:rsidRPr="00FF0F5A">
        <w:rPr>
          <w:sz w:val="24"/>
          <w:szCs w:val="24"/>
        </w:rPr>
        <w:t xml:space="preserve"> avec un temps de transfert </w:t>
      </w:r>
      <w:r>
        <w:rPr>
          <w:sz w:val="24"/>
          <w:szCs w:val="24"/>
        </w:rPr>
        <w:t>rela</w:t>
      </w:r>
      <w:r w:rsidR="009340D2">
        <w:rPr>
          <w:sz w:val="24"/>
          <w:szCs w:val="24"/>
        </w:rPr>
        <w:t xml:space="preserve">tivement lent puisqu’ils atteignent </w:t>
      </w:r>
      <w:r>
        <w:rPr>
          <w:sz w:val="24"/>
          <w:szCs w:val="24"/>
        </w:rPr>
        <w:t xml:space="preserve">facilement </w:t>
      </w:r>
      <w:r w:rsidRPr="00FF0F5A">
        <w:rPr>
          <w:sz w:val="24"/>
          <w:szCs w:val="24"/>
        </w:rPr>
        <w:t>1 mois.</w:t>
      </w:r>
      <w:r>
        <w:rPr>
          <w:sz w:val="24"/>
          <w:szCs w:val="24"/>
        </w:rPr>
        <w:t xml:space="preserve"> Actuellement, 2 modélisations 3D ont été réalisées sur ces aquifères, un sur la </w:t>
      </w:r>
      <w:proofErr w:type="spellStart"/>
      <w:r>
        <w:rPr>
          <w:sz w:val="24"/>
          <w:szCs w:val="24"/>
        </w:rPr>
        <w:t>Laïta</w:t>
      </w:r>
      <w:proofErr w:type="spellEnd"/>
      <w:r>
        <w:rPr>
          <w:sz w:val="24"/>
          <w:szCs w:val="24"/>
        </w:rPr>
        <w:t xml:space="preserve"> (stage M2 d’Aurore </w:t>
      </w:r>
      <w:proofErr w:type="spellStart"/>
      <w:r>
        <w:rPr>
          <w:sz w:val="24"/>
          <w:szCs w:val="24"/>
        </w:rPr>
        <w:t>Réfloch</w:t>
      </w:r>
      <w:proofErr w:type="spellEnd"/>
      <w:r>
        <w:rPr>
          <w:sz w:val="24"/>
          <w:szCs w:val="24"/>
        </w:rPr>
        <w:t xml:space="preserve">) et un sur Pleines Fougères (thèse de </w:t>
      </w:r>
      <w:r w:rsidRPr="00645F39">
        <w:rPr>
          <w:sz w:val="24"/>
          <w:szCs w:val="24"/>
        </w:rPr>
        <w:t xml:space="preserve">Tamara </w:t>
      </w:r>
      <w:proofErr w:type="spellStart"/>
      <w:r w:rsidRPr="00645F39">
        <w:rPr>
          <w:sz w:val="24"/>
          <w:szCs w:val="24"/>
        </w:rPr>
        <w:t>Klobe</w:t>
      </w:r>
      <w:proofErr w:type="spellEnd"/>
      <w:r>
        <w:rPr>
          <w:sz w:val="24"/>
          <w:szCs w:val="24"/>
        </w:rPr>
        <w:t xml:space="preserve">), avec le modèle </w:t>
      </w:r>
      <w:proofErr w:type="spellStart"/>
      <w:r>
        <w:rPr>
          <w:sz w:val="24"/>
          <w:szCs w:val="24"/>
        </w:rPr>
        <w:t>Feflow</w:t>
      </w:r>
      <w:proofErr w:type="spellEnd"/>
      <w:r>
        <w:rPr>
          <w:sz w:val="24"/>
          <w:szCs w:val="24"/>
        </w:rPr>
        <w:t xml:space="preserve">. Ces approches doivent être simplifiées pour </w:t>
      </w:r>
      <w:r>
        <w:rPr>
          <w:sz w:val="24"/>
          <w:szCs w:val="24"/>
        </w:rPr>
        <w:lastRenderedPageBreak/>
        <w:t>représenter l’écoulement en 2D, voir en 1D (</w:t>
      </w:r>
      <w:proofErr w:type="spellStart"/>
      <w:r>
        <w:rPr>
          <w:sz w:val="24"/>
          <w:szCs w:val="24"/>
        </w:rPr>
        <w:t>stream</w:t>
      </w:r>
      <w:proofErr w:type="spellEnd"/>
      <w:r>
        <w:rPr>
          <w:sz w:val="24"/>
          <w:szCs w:val="24"/>
        </w:rPr>
        <w:t xml:space="preserve"> tube, en se basant sur les lignes de plus grandes pentes)</w:t>
      </w:r>
      <w:r w:rsidR="00945D2C">
        <w:rPr>
          <w:sz w:val="24"/>
          <w:szCs w:val="24"/>
        </w:rPr>
        <w:t>, tout en résolvant l’équation de diffusivité, l’écoulement étant supposé similaire à ce qui se produirait sur une boite à œufs</w:t>
      </w:r>
      <w:r>
        <w:rPr>
          <w:sz w:val="24"/>
          <w:szCs w:val="24"/>
        </w:rPr>
        <w:t>. Pour cela, il est nécessaire d’estimer les répartitions des altérites sur le bassin, et de disposer de donnée</w:t>
      </w:r>
      <w:r w:rsidR="00945D2C">
        <w:rPr>
          <w:sz w:val="24"/>
          <w:szCs w:val="24"/>
        </w:rPr>
        <w:t>s hydrologiques pour estimer l’importance des débits de base. Au vu des stations hydrométriques disponibles, un ensemble de 35 bassins versants pourraient être traités sur la Bretagne. L’exploitation des données du</w:t>
      </w:r>
      <w:r w:rsidR="00945D2C" w:rsidRPr="00FF0F5A">
        <w:rPr>
          <w:sz w:val="24"/>
          <w:szCs w:val="24"/>
        </w:rPr>
        <w:t xml:space="preserve"> réseau d’observations des étiages</w:t>
      </w:r>
      <w:r w:rsidR="00945D2C">
        <w:rPr>
          <w:sz w:val="24"/>
          <w:szCs w:val="24"/>
        </w:rPr>
        <w:t xml:space="preserve"> (</w:t>
      </w:r>
      <w:r w:rsidR="00945D2C" w:rsidRPr="00FF0F5A">
        <w:rPr>
          <w:sz w:val="24"/>
          <w:szCs w:val="24"/>
        </w:rPr>
        <w:t>30</w:t>
      </w:r>
      <w:r w:rsidR="00945D2C">
        <w:rPr>
          <w:sz w:val="24"/>
          <w:szCs w:val="24"/>
        </w:rPr>
        <w:t xml:space="preserve"> </w:t>
      </w:r>
      <w:r w:rsidR="00CC4481">
        <w:rPr>
          <w:sz w:val="24"/>
          <w:szCs w:val="24"/>
        </w:rPr>
        <w:t>observations</w:t>
      </w:r>
      <w:r w:rsidR="00CC4481" w:rsidRPr="00FF0F5A">
        <w:rPr>
          <w:sz w:val="24"/>
          <w:szCs w:val="24"/>
        </w:rPr>
        <w:t xml:space="preserve"> </w:t>
      </w:r>
      <w:r w:rsidR="00CC4481">
        <w:rPr>
          <w:sz w:val="24"/>
          <w:szCs w:val="24"/>
        </w:rPr>
        <w:t xml:space="preserve">en tête de bassin </w:t>
      </w:r>
      <w:r w:rsidR="00945D2C" w:rsidRPr="00FF0F5A">
        <w:rPr>
          <w:sz w:val="24"/>
          <w:szCs w:val="24"/>
        </w:rPr>
        <w:t>par département</w:t>
      </w:r>
      <w:r w:rsidR="00CC4481">
        <w:rPr>
          <w:sz w:val="24"/>
          <w:szCs w:val="24"/>
        </w:rPr>
        <w:t xml:space="preserve"> : écoulement, eau stagnante ou </w:t>
      </w:r>
      <w:proofErr w:type="spellStart"/>
      <w:r w:rsidR="00CC4481">
        <w:rPr>
          <w:sz w:val="24"/>
          <w:szCs w:val="24"/>
        </w:rPr>
        <w:t>assec</w:t>
      </w:r>
      <w:proofErr w:type="spellEnd"/>
      <w:r w:rsidR="00945D2C">
        <w:rPr>
          <w:sz w:val="24"/>
          <w:szCs w:val="24"/>
        </w:rPr>
        <w:t xml:space="preserve">) pourrait aider à étendre cette approche sur les bassins non jaugés. Il est convenu qu’une résolution spatiale de l’ordre de 100m est adaptée pour l’intégration dans </w:t>
      </w:r>
      <w:proofErr w:type="spellStart"/>
      <w:r w:rsidR="00945D2C">
        <w:rPr>
          <w:sz w:val="24"/>
          <w:szCs w:val="24"/>
        </w:rPr>
        <w:t>AquiFR</w:t>
      </w:r>
      <w:proofErr w:type="spellEnd"/>
      <w:r w:rsidR="00945D2C">
        <w:rPr>
          <w:sz w:val="24"/>
          <w:szCs w:val="24"/>
        </w:rPr>
        <w:t>.</w:t>
      </w:r>
    </w:p>
    <w:p w:rsidR="005254D4" w:rsidRPr="00FF0F5A" w:rsidRDefault="00945D2C" w:rsidP="00945D2C">
      <w:pPr>
        <w:jc w:val="both"/>
        <w:rPr>
          <w:sz w:val="24"/>
          <w:szCs w:val="24"/>
        </w:rPr>
      </w:pPr>
      <w:r>
        <w:rPr>
          <w:sz w:val="24"/>
          <w:szCs w:val="24"/>
        </w:rPr>
        <w:t>Il est prévu que l’approche 2D soit testée et validée d’ici la fin de l’année 2015</w:t>
      </w:r>
      <w:r w:rsidR="00856075">
        <w:rPr>
          <w:sz w:val="24"/>
          <w:szCs w:val="24"/>
        </w:rPr>
        <w:t>.</w:t>
      </w:r>
    </w:p>
    <w:p w:rsidR="00D06F8E" w:rsidRPr="00AA47E8" w:rsidRDefault="00D06F8E" w:rsidP="00AA47E8">
      <w:pPr>
        <w:pStyle w:val="Paragraphedeliste"/>
        <w:numPr>
          <w:ilvl w:val="0"/>
          <w:numId w:val="3"/>
        </w:numPr>
        <w:jc w:val="both"/>
        <w:rPr>
          <w:sz w:val="24"/>
          <w:szCs w:val="24"/>
          <w:u w:val="single"/>
        </w:rPr>
      </w:pPr>
      <w:r w:rsidRPr="00AA47E8">
        <w:rPr>
          <w:sz w:val="24"/>
          <w:szCs w:val="24"/>
          <w:u w:val="single"/>
        </w:rPr>
        <w:t xml:space="preserve">Assimilation de données, Philippe </w:t>
      </w:r>
      <w:proofErr w:type="spellStart"/>
      <w:r w:rsidRPr="00AA47E8">
        <w:rPr>
          <w:sz w:val="24"/>
          <w:szCs w:val="24"/>
          <w:u w:val="single"/>
        </w:rPr>
        <w:t>Ackerer</w:t>
      </w:r>
      <w:proofErr w:type="spellEnd"/>
    </w:p>
    <w:p w:rsidR="00F06668" w:rsidRDefault="00F06668" w:rsidP="00945D2C">
      <w:pPr>
        <w:jc w:val="both"/>
        <w:rPr>
          <w:sz w:val="24"/>
          <w:szCs w:val="24"/>
        </w:rPr>
      </w:pPr>
      <w:r>
        <w:rPr>
          <w:sz w:val="24"/>
          <w:szCs w:val="24"/>
        </w:rPr>
        <w:t xml:space="preserve">Philippe a présenté les réflexions sur l’assimilation des données </w:t>
      </w:r>
      <w:proofErr w:type="spellStart"/>
      <w:r>
        <w:rPr>
          <w:sz w:val="24"/>
          <w:szCs w:val="24"/>
        </w:rPr>
        <w:t>piézos</w:t>
      </w:r>
      <w:proofErr w:type="spellEnd"/>
      <w:r>
        <w:rPr>
          <w:sz w:val="24"/>
          <w:szCs w:val="24"/>
        </w:rPr>
        <w:t xml:space="preserve"> pour corriger les conditions initiales des applications hydrologiques. A ce jour, il a surtout travaillé sur l’inversion de paramètres hydrogéologiques, via des méthodes numériques multi-échelles. Ces méthodes peuvent être utilisées pour corriger les conditions initiales. Un effort pour coder l’adjoint du modèle est cependant nécessaire. Une deuxième méthode, a priori originale, consiste à p</w:t>
      </w:r>
      <w:r w:rsidR="0051001B" w:rsidRPr="00FF0F5A">
        <w:rPr>
          <w:sz w:val="24"/>
          <w:szCs w:val="24"/>
        </w:rPr>
        <w:t xml:space="preserve">ropager les écarts </w:t>
      </w:r>
      <w:r>
        <w:rPr>
          <w:sz w:val="24"/>
          <w:szCs w:val="24"/>
        </w:rPr>
        <w:t xml:space="preserve">entre </w:t>
      </w:r>
      <w:r w:rsidR="0051001B" w:rsidRPr="00FF0F5A">
        <w:rPr>
          <w:sz w:val="24"/>
          <w:szCs w:val="24"/>
        </w:rPr>
        <w:t>modèle</w:t>
      </w:r>
      <w:r>
        <w:rPr>
          <w:sz w:val="24"/>
          <w:szCs w:val="24"/>
        </w:rPr>
        <w:t xml:space="preserve"> et</w:t>
      </w:r>
      <w:r w:rsidR="0051001B" w:rsidRPr="00FF0F5A">
        <w:rPr>
          <w:sz w:val="24"/>
          <w:szCs w:val="24"/>
        </w:rPr>
        <w:t xml:space="preserve"> observation</w:t>
      </w:r>
      <w:r>
        <w:rPr>
          <w:sz w:val="24"/>
          <w:szCs w:val="24"/>
        </w:rPr>
        <w:t>s</w:t>
      </w:r>
      <w:r w:rsidR="0051001B" w:rsidRPr="00FF0F5A">
        <w:rPr>
          <w:sz w:val="24"/>
          <w:szCs w:val="24"/>
        </w:rPr>
        <w:t xml:space="preserve">  sur tout le domaine par  une simulation en considérant ces écarts comme des variables et en imposant les écarts aux nœuds/mailles concernés</w:t>
      </w:r>
      <w:r w:rsidR="00FB0C69" w:rsidRPr="00FF0F5A">
        <w:rPr>
          <w:sz w:val="24"/>
          <w:szCs w:val="24"/>
        </w:rPr>
        <w:t>.</w:t>
      </w:r>
      <w:r>
        <w:rPr>
          <w:sz w:val="24"/>
          <w:szCs w:val="24"/>
        </w:rPr>
        <w:t xml:space="preserve"> Si cette méthode fonctionne, elle aura pour avantage d’être assez peu couteuse, et donc, a priori facilement transposable en opérationnel.</w:t>
      </w:r>
    </w:p>
    <w:p w:rsidR="008A6166" w:rsidRPr="00FF0F5A" w:rsidRDefault="00F06668" w:rsidP="00945D2C">
      <w:pPr>
        <w:jc w:val="both"/>
        <w:rPr>
          <w:sz w:val="24"/>
          <w:szCs w:val="24"/>
        </w:rPr>
      </w:pPr>
      <w:r>
        <w:rPr>
          <w:sz w:val="24"/>
          <w:szCs w:val="24"/>
        </w:rPr>
        <w:t>Le sujet de M2 proposé n’ayant pas attiré de bons candidats, Philippe travaillera sur la</w:t>
      </w:r>
      <w:r w:rsidR="008A6166" w:rsidRPr="00FF0F5A">
        <w:rPr>
          <w:sz w:val="24"/>
          <w:szCs w:val="24"/>
        </w:rPr>
        <w:t xml:space="preserve"> partie état adjoint</w:t>
      </w:r>
      <w:r>
        <w:rPr>
          <w:sz w:val="24"/>
          <w:szCs w:val="24"/>
        </w:rPr>
        <w:t xml:space="preserve"> avec l’aide de Fred Delay pour la</w:t>
      </w:r>
      <w:r w:rsidR="008A6166" w:rsidRPr="00FF0F5A">
        <w:rPr>
          <w:sz w:val="24"/>
          <w:szCs w:val="24"/>
        </w:rPr>
        <w:t xml:space="preserve"> partie théorique</w:t>
      </w:r>
      <w:r>
        <w:rPr>
          <w:sz w:val="24"/>
          <w:szCs w:val="24"/>
        </w:rPr>
        <w:t xml:space="preserve">, </w:t>
      </w:r>
      <w:r w:rsidR="009340D2">
        <w:rPr>
          <w:sz w:val="24"/>
          <w:szCs w:val="24"/>
        </w:rPr>
        <w:t>et pense pouvoir tester la propa</w:t>
      </w:r>
      <w:r>
        <w:rPr>
          <w:sz w:val="24"/>
          <w:szCs w:val="24"/>
        </w:rPr>
        <w:t xml:space="preserve">gation d’erreur </w:t>
      </w:r>
      <w:r w:rsidR="008A6166" w:rsidRPr="00FF0F5A">
        <w:rPr>
          <w:sz w:val="24"/>
          <w:szCs w:val="24"/>
        </w:rPr>
        <w:t>avant l’été</w:t>
      </w:r>
      <w:r w:rsidR="002A331D" w:rsidRPr="00FF0F5A">
        <w:rPr>
          <w:sz w:val="24"/>
          <w:szCs w:val="24"/>
        </w:rPr>
        <w:t>.</w:t>
      </w:r>
      <w:r>
        <w:rPr>
          <w:sz w:val="24"/>
          <w:szCs w:val="24"/>
        </w:rPr>
        <w:t xml:space="preserve"> Les premiers tests seront des tests de faisabilité. Néanmoins, un travail sur l’estimation des erreurs à corriger dues au biais sur le forçage opérationnel (voir 8 comparaison</w:t>
      </w:r>
      <w:r w:rsidR="00CC4481">
        <w:rPr>
          <w:sz w:val="24"/>
          <w:szCs w:val="24"/>
        </w:rPr>
        <w:t>s</w:t>
      </w:r>
      <w:r>
        <w:rPr>
          <w:sz w:val="24"/>
          <w:szCs w:val="24"/>
        </w:rPr>
        <w:t xml:space="preserve"> opérationnel/</w:t>
      </w:r>
      <w:proofErr w:type="spellStart"/>
      <w:r>
        <w:rPr>
          <w:sz w:val="24"/>
          <w:szCs w:val="24"/>
        </w:rPr>
        <w:t>oper</w:t>
      </w:r>
      <w:proofErr w:type="spellEnd"/>
      <w:r>
        <w:rPr>
          <w:sz w:val="24"/>
          <w:szCs w:val="24"/>
        </w:rPr>
        <w:t>) ou à une mauvaise estimation des pompages, ainsi que l’identification des piézomètres disponibles en temps réel sera faite en parallèle p</w:t>
      </w:r>
      <w:r w:rsidR="00342932">
        <w:rPr>
          <w:sz w:val="24"/>
          <w:szCs w:val="24"/>
        </w:rPr>
        <w:t>ar les membres du groupe dans le but de donner aux tests des limites réalistes.</w:t>
      </w:r>
    </w:p>
    <w:p w:rsidR="002A331D" w:rsidRPr="00FF0F5A" w:rsidRDefault="002A331D" w:rsidP="00945D2C">
      <w:pPr>
        <w:jc w:val="both"/>
        <w:rPr>
          <w:sz w:val="24"/>
          <w:szCs w:val="24"/>
        </w:rPr>
      </w:pPr>
    </w:p>
    <w:p w:rsidR="002A331D" w:rsidRPr="006E3EB7" w:rsidRDefault="00CB63C9" w:rsidP="00AA47E8">
      <w:pPr>
        <w:pStyle w:val="Paragraphedeliste"/>
        <w:numPr>
          <w:ilvl w:val="0"/>
          <w:numId w:val="3"/>
        </w:numPr>
        <w:jc w:val="both"/>
        <w:rPr>
          <w:sz w:val="24"/>
          <w:szCs w:val="24"/>
          <w:u w:val="single"/>
        </w:rPr>
      </w:pPr>
      <w:r>
        <w:rPr>
          <w:sz w:val="24"/>
          <w:szCs w:val="24"/>
          <w:u w:val="single"/>
        </w:rPr>
        <w:t>I</w:t>
      </w:r>
      <w:r w:rsidR="006E3EB7">
        <w:rPr>
          <w:sz w:val="24"/>
          <w:szCs w:val="24"/>
          <w:u w:val="single"/>
        </w:rPr>
        <w:t xml:space="preserve">ntégration des modèles karstiques dans </w:t>
      </w:r>
      <w:proofErr w:type="spellStart"/>
      <w:r w:rsidR="006E3EB7">
        <w:rPr>
          <w:sz w:val="24"/>
          <w:szCs w:val="24"/>
          <w:u w:val="single"/>
        </w:rPr>
        <w:t>AquiFR</w:t>
      </w:r>
      <w:proofErr w:type="spellEnd"/>
      <w:r w:rsidR="006E3EB7">
        <w:rPr>
          <w:sz w:val="24"/>
          <w:szCs w:val="24"/>
          <w:u w:val="single"/>
        </w:rPr>
        <w:t>, Yvan Caballero et al.</w:t>
      </w:r>
    </w:p>
    <w:p w:rsidR="00CA0FFC" w:rsidRDefault="00CA0FFC" w:rsidP="00945D2C">
      <w:pPr>
        <w:jc w:val="both"/>
        <w:rPr>
          <w:sz w:val="24"/>
          <w:szCs w:val="24"/>
        </w:rPr>
      </w:pPr>
    </w:p>
    <w:p w:rsidR="00CA0FFC" w:rsidRDefault="00CA0FFC" w:rsidP="00CA0FFC">
      <w:pPr>
        <w:jc w:val="both"/>
        <w:rPr>
          <w:sz w:val="24"/>
          <w:szCs w:val="24"/>
        </w:rPr>
      </w:pPr>
      <w:r>
        <w:rPr>
          <w:sz w:val="24"/>
          <w:szCs w:val="24"/>
        </w:rPr>
        <w:t xml:space="preserve">Yvan explique qu’il n’a pas été possible d’intégrer le modèle de karst à réservoir </w:t>
      </w:r>
      <w:proofErr w:type="spellStart"/>
      <w:r>
        <w:rPr>
          <w:sz w:val="24"/>
          <w:szCs w:val="24"/>
        </w:rPr>
        <w:t>Modka</w:t>
      </w:r>
      <w:proofErr w:type="spellEnd"/>
      <w:r>
        <w:rPr>
          <w:sz w:val="24"/>
          <w:szCs w:val="24"/>
        </w:rPr>
        <w:t xml:space="preserve"> et </w:t>
      </w:r>
      <w:proofErr w:type="spellStart"/>
      <w:r>
        <w:rPr>
          <w:sz w:val="24"/>
          <w:szCs w:val="24"/>
        </w:rPr>
        <w:t>Lison</w:t>
      </w:r>
      <w:proofErr w:type="spellEnd"/>
      <w:r>
        <w:rPr>
          <w:sz w:val="24"/>
          <w:szCs w:val="24"/>
        </w:rPr>
        <w:t xml:space="preserve"> dans </w:t>
      </w:r>
      <w:proofErr w:type="spellStart"/>
      <w:r>
        <w:rPr>
          <w:sz w:val="24"/>
          <w:szCs w:val="24"/>
        </w:rPr>
        <w:t>OpenPalm</w:t>
      </w:r>
      <w:proofErr w:type="spellEnd"/>
      <w:r>
        <w:rPr>
          <w:sz w:val="24"/>
          <w:szCs w:val="24"/>
        </w:rPr>
        <w:t xml:space="preserve"> pour des problèmes de compatibilité de l’outil de codage utilisé (Simulink ou Matlab). Par ailleurs, un travail d’identification des </w:t>
      </w:r>
      <w:proofErr w:type="spellStart"/>
      <w:r>
        <w:rPr>
          <w:sz w:val="24"/>
          <w:szCs w:val="24"/>
        </w:rPr>
        <w:t>sub</w:t>
      </w:r>
      <w:proofErr w:type="spellEnd"/>
      <w:r>
        <w:rPr>
          <w:sz w:val="24"/>
          <w:szCs w:val="24"/>
        </w:rPr>
        <w:t xml:space="preserve">-routines Fortran contenant les fonctions de transfert calées dans le modèle est nécessaire afin de pouvoir interfacer le modèle Tempo avec PALM. Ces points devraient avancer dans l’année, avec en </w:t>
      </w:r>
      <w:r>
        <w:rPr>
          <w:sz w:val="24"/>
          <w:szCs w:val="24"/>
        </w:rPr>
        <w:lastRenderedPageBreak/>
        <w:t xml:space="preserve">particulier un effort de codage des modèles existants et à venir dans un langage compatible avec </w:t>
      </w:r>
      <w:proofErr w:type="spellStart"/>
      <w:r>
        <w:rPr>
          <w:sz w:val="24"/>
          <w:szCs w:val="24"/>
        </w:rPr>
        <w:t>OpenPalm</w:t>
      </w:r>
      <w:proofErr w:type="spellEnd"/>
      <w:r>
        <w:rPr>
          <w:sz w:val="24"/>
          <w:szCs w:val="24"/>
        </w:rPr>
        <w:t xml:space="preserve">. Parallèlement à ces problèmes informatiques, des tests d’intégration des applications karstiques dans </w:t>
      </w:r>
      <w:proofErr w:type="spellStart"/>
      <w:r>
        <w:rPr>
          <w:sz w:val="24"/>
          <w:szCs w:val="24"/>
        </w:rPr>
        <w:t>AquiFR</w:t>
      </w:r>
      <w:proofErr w:type="spellEnd"/>
      <w:r>
        <w:rPr>
          <w:sz w:val="24"/>
          <w:szCs w:val="24"/>
        </w:rPr>
        <w:t xml:space="preserve"> ont été menés, via d’une part, l’utilisation des données SAFRAN en lieu et place des données classiquement utilisées, et d’autre part, via l’utilisation des flux issus directement simulés par </w:t>
      </w:r>
      <w:proofErr w:type="spellStart"/>
      <w:r>
        <w:rPr>
          <w:sz w:val="24"/>
          <w:szCs w:val="24"/>
        </w:rPr>
        <w:t>Surfex</w:t>
      </w:r>
      <w:proofErr w:type="spellEnd"/>
      <w:r>
        <w:rPr>
          <w:sz w:val="24"/>
          <w:szCs w:val="24"/>
        </w:rPr>
        <w:t xml:space="preserve">. Il apparait que les résultats obtenus avec Safran sont aussi bons que ceux obtenus avec les postes d’observations. Par contre, l’intégration directe des flux </w:t>
      </w:r>
      <w:proofErr w:type="spellStart"/>
      <w:r>
        <w:rPr>
          <w:sz w:val="24"/>
          <w:szCs w:val="24"/>
        </w:rPr>
        <w:t>Surfex</w:t>
      </w:r>
      <w:proofErr w:type="spellEnd"/>
      <w:r>
        <w:rPr>
          <w:sz w:val="24"/>
          <w:szCs w:val="24"/>
        </w:rPr>
        <w:t xml:space="preserve"> conduisent à une sous-estimation de la recharge et à des dynamiques trop lentes. Cela est lié à une surestimation des stockages de l’eau dans les sols par </w:t>
      </w:r>
      <w:proofErr w:type="spellStart"/>
      <w:r>
        <w:rPr>
          <w:sz w:val="24"/>
          <w:szCs w:val="24"/>
        </w:rPr>
        <w:t>Surfex</w:t>
      </w:r>
      <w:proofErr w:type="spellEnd"/>
      <w:r>
        <w:rPr>
          <w:sz w:val="24"/>
          <w:szCs w:val="24"/>
        </w:rPr>
        <w:t xml:space="preserve"> qui s’accompagne d’une évaporation plus forte liée au fait que les caractéristiques karstiques des bassins ne sont pas intégrées dans </w:t>
      </w:r>
      <w:proofErr w:type="spellStart"/>
      <w:r>
        <w:rPr>
          <w:sz w:val="24"/>
          <w:szCs w:val="24"/>
        </w:rPr>
        <w:t>Surfex</w:t>
      </w:r>
      <w:proofErr w:type="spellEnd"/>
      <w:r>
        <w:rPr>
          <w:sz w:val="24"/>
          <w:szCs w:val="24"/>
        </w:rPr>
        <w:t xml:space="preserve">. </w:t>
      </w:r>
    </w:p>
    <w:p w:rsidR="00CA0FFC" w:rsidRDefault="00CA0FFC" w:rsidP="00CA0FFC">
      <w:pPr>
        <w:jc w:val="both"/>
        <w:rPr>
          <w:sz w:val="24"/>
          <w:szCs w:val="24"/>
        </w:rPr>
      </w:pPr>
      <w:r>
        <w:rPr>
          <w:sz w:val="24"/>
          <w:szCs w:val="24"/>
        </w:rPr>
        <w:t xml:space="preserve">Ainsi, on pourra à minima intégrer les modèles karstiques présentés, ainsi que d’autres (La Loue, La </w:t>
      </w:r>
      <w:proofErr w:type="spellStart"/>
      <w:r>
        <w:rPr>
          <w:sz w:val="24"/>
          <w:szCs w:val="24"/>
        </w:rPr>
        <w:t>Tardoire</w:t>
      </w:r>
      <w:proofErr w:type="spellEnd"/>
      <w:r>
        <w:rPr>
          <w:sz w:val="24"/>
          <w:szCs w:val="24"/>
        </w:rPr>
        <w:t xml:space="preserve">, Causses du Tarn, L’Agly,…) dans </w:t>
      </w:r>
      <w:proofErr w:type="spellStart"/>
      <w:r>
        <w:rPr>
          <w:sz w:val="24"/>
          <w:szCs w:val="24"/>
        </w:rPr>
        <w:t>AquiFR</w:t>
      </w:r>
      <w:proofErr w:type="spellEnd"/>
      <w:r>
        <w:rPr>
          <w:sz w:val="24"/>
          <w:szCs w:val="24"/>
        </w:rPr>
        <w:t xml:space="preserve"> en les forçant pas Safran, en recalant leurs paramètres et en travaillant sur la question de l’assimilation de données pour avoir un bon état initial quelle que soit la simulation. La comparaison entre les flux </w:t>
      </w:r>
      <w:proofErr w:type="spellStart"/>
      <w:r>
        <w:rPr>
          <w:sz w:val="24"/>
          <w:szCs w:val="24"/>
        </w:rPr>
        <w:t>Surfex</w:t>
      </w:r>
      <w:proofErr w:type="spellEnd"/>
      <w:r>
        <w:rPr>
          <w:sz w:val="24"/>
          <w:szCs w:val="24"/>
        </w:rPr>
        <w:t xml:space="preserve"> et les flux des modèles de karst (pluie efficaces, ETR et débits simulés par SIM, au pas de temps mensuel et sur les années hydrologiques) devraient permettre d’améliorer les caractéristiques des zones karstiques dans </w:t>
      </w:r>
      <w:proofErr w:type="spellStart"/>
      <w:r>
        <w:rPr>
          <w:sz w:val="24"/>
          <w:szCs w:val="24"/>
        </w:rPr>
        <w:t>Surfex</w:t>
      </w:r>
      <w:proofErr w:type="spellEnd"/>
      <w:r>
        <w:rPr>
          <w:sz w:val="24"/>
          <w:szCs w:val="24"/>
        </w:rPr>
        <w:t xml:space="preserve"> (via notamment la profondeur des sols et la conductivité hydraulique), l’idéal étant de spatialiser ces informations en se reposant sur des cartographies des formations lithologiques/</w:t>
      </w:r>
      <w:proofErr w:type="spellStart"/>
      <w:r>
        <w:rPr>
          <w:sz w:val="24"/>
          <w:szCs w:val="24"/>
        </w:rPr>
        <w:t>géogologiques</w:t>
      </w:r>
      <w:proofErr w:type="spellEnd"/>
      <w:r>
        <w:rPr>
          <w:sz w:val="24"/>
          <w:szCs w:val="24"/>
        </w:rPr>
        <w:t xml:space="preserve"> ou pédologiques</w:t>
      </w:r>
      <w:r>
        <w:rPr>
          <w:sz w:val="24"/>
          <w:szCs w:val="24"/>
        </w:rPr>
        <w:t xml:space="preserve">, avec </w:t>
      </w:r>
      <w:r>
        <w:rPr>
          <w:sz w:val="24"/>
          <w:szCs w:val="24"/>
        </w:rPr>
        <w:t>l</w:t>
      </w:r>
      <w:r>
        <w:rPr>
          <w:sz w:val="24"/>
          <w:szCs w:val="24"/>
        </w:rPr>
        <w:t xml:space="preserve">a possibilité de s’appuyer sur la BD LISA </w:t>
      </w:r>
      <w:r>
        <w:rPr>
          <w:sz w:val="24"/>
          <w:szCs w:val="24"/>
        </w:rPr>
        <w:t xml:space="preserve">pour </w:t>
      </w:r>
      <w:r>
        <w:rPr>
          <w:sz w:val="24"/>
          <w:szCs w:val="24"/>
        </w:rPr>
        <w:t xml:space="preserve"> délimite</w:t>
      </w:r>
      <w:r>
        <w:rPr>
          <w:sz w:val="24"/>
          <w:szCs w:val="24"/>
        </w:rPr>
        <w:t>r</w:t>
      </w:r>
      <w:r>
        <w:rPr>
          <w:sz w:val="24"/>
          <w:szCs w:val="24"/>
        </w:rPr>
        <w:t xml:space="preserve"> les zones karstiques.</w:t>
      </w:r>
    </w:p>
    <w:p w:rsidR="00CA0FFC" w:rsidRDefault="00CA0FFC" w:rsidP="00CA0FFC">
      <w:pPr>
        <w:jc w:val="both"/>
        <w:rPr>
          <w:sz w:val="24"/>
          <w:szCs w:val="24"/>
        </w:rPr>
      </w:pPr>
      <w:r>
        <w:rPr>
          <w:sz w:val="24"/>
          <w:szCs w:val="24"/>
        </w:rPr>
        <w:t xml:space="preserve">. En termes de valorisation des résultats dans la plateforme </w:t>
      </w:r>
      <w:proofErr w:type="spellStart"/>
      <w:r>
        <w:rPr>
          <w:sz w:val="24"/>
          <w:szCs w:val="24"/>
        </w:rPr>
        <w:t>AquiFR</w:t>
      </w:r>
      <w:proofErr w:type="spellEnd"/>
      <w:r>
        <w:rPr>
          <w:sz w:val="24"/>
          <w:szCs w:val="24"/>
        </w:rPr>
        <w:t>, outre les débits ou les niveaux piézométriques simulés, il sera testé d’afficher en valeur anomalie par rapport au présent, les niveaux de remplissage des différents réservoirs considérés dans les modèles.</w:t>
      </w:r>
    </w:p>
    <w:p w:rsidR="007A69B3" w:rsidRPr="00EE59C2" w:rsidRDefault="00EE59C2" w:rsidP="00AA47E8">
      <w:pPr>
        <w:pStyle w:val="Paragraphedeliste"/>
        <w:numPr>
          <w:ilvl w:val="0"/>
          <w:numId w:val="3"/>
        </w:numPr>
        <w:jc w:val="both"/>
        <w:rPr>
          <w:sz w:val="24"/>
          <w:szCs w:val="24"/>
          <w:u w:val="single"/>
        </w:rPr>
      </w:pPr>
      <w:r>
        <w:rPr>
          <w:sz w:val="24"/>
          <w:szCs w:val="24"/>
          <w:u w:val="single"/>
        </w:rPr>
        <w:t xml:space="preserve">Applications Marthe, Dominique Thiery et al. </w:t>
      </w:r>
    </w:p>
    <w:p w:rsidR="00866F1D" w:rsidRDefault="00866F1D" w:rsidP="00945D2C">
      <w:pPr>
        <w:jc w:val="both"/>
        <w:rPr>
          <w:sz w:val="24"/>
          <w:szCs w:val="24"/>
        </w:rPr>
      </w:pPr>
      <w:r>
        <w:rPr>
          <w:sz w:val="24"/>
          <w:szCs w:val="24"/>
        </w:rPr>
        <w:t xml:space="preserve">Dominique rappelle qu’il a été possible d’introduire Marthe dans </w:t>
      </w:r>
      <w:proofErr w:type="spellStart"/>
      <w:r>
        <w:rPr>
          <w:sz w:val="24"/>
          <w:szCs w:val="24"/>
        </w:rPr>
        <w:t>OpenPalm</w:t>
      </w:r>
      <w:proofErr w:type="spellEnd"/>
      <w:r>
        <w:rPr>
          <w:sz w:val="24"/>
          <w:szCs w:val="24"/>
        </w:rPr>
        <w:t xml:space="preserve"> </w:t>
      </w:r>
      <w:r w:rsidR="009340D2">
        <w:rPr>
          <w:sz w:val="24"/>
          <w:szCs w:val="24"/>
        </w:rPr>
        <w:t>grâce</w:t>
      </w:r>
      <w:r>
        <w:rPr>
          <w:sz w:val="24"/>
          <w:szCs w:val="24"/>
        </w:rPr>
        <w:t xml:space="preserve"> au transfert de Marthe sur linux ce qui a nécessité quelques adaptations associées notamment à un nouveau compilateur. </w:t>
      </w:r>
      <w:r w:rsidR="00B15CC1">
        <w:rPr>
          <w:sz w:val="24"/>
          <w:szCs w:val="24"/>
        </w:rPr>
        <w:t>Marthe peut maintenant intégrer des flux Safran</w:t>
      </w:r>
      <w:r w:rsidR="009340D2">
        <w:rPr>
          <w:sz w:val="24"/>
          <w:szCs w:val="24"/>
        </w:rPr>
        <w:t xml:space="preserve"> ou </w:t>
      </w:r>
      <w:proofErr w:type="spellStart"/>
      <w:r w:rsidR="009340D2">
        <w:rPr>
          <w:sz w:val="24"/>
          <w:szCs w:val="24"/>
        </w:rPr>
        <w:t>Surfex</w:t>
      </w:r>
      <w:proofErr w:type="spellEnd"/>
      <w:r w:rsidR="009340D2">
        <w:rPr>
          <w:sz w:val="24"/>
          <w:szCs w:val="24"/>
        </w:rPr>
        <w:t xml:space="preserve"> sur la France (9892 </w:t>
      </w:r>
      <w:r w:rsidR="00B15CC1">
        <w:rPr>
          <w:sz w:val="24"/>
          <w:szCs w:val="24"/>
        </w:rPr>
        <w:t xml:space="preserve">mailles de 8km). Le code n’inclut pas encore d’instruction Palm pour les entrées sorties, mais, Dominique et Marie </w:t>
      </w:r>
      <w:r w:rsidR="00AB6157">
        <w:rPr>
          <w:sz w:val="24"/>
          <w:szCs w:val="24"/>
        </w:rPr>
        <w:t xml:space="preserve">qui a </w:t>
      </w:r>
      <w:r w:rsidR="00B15CC1">
        <w:rPr>
          <w:sz w:val="24"/>
          <w:szCs w:val="24"/>
        </w:rPr>
        <w:t>suivi la formation Palm et seront capable</w:t>
      </w:r>
      <w:r w:rsidR="00CC4481">
        <w:rPr>
          <w:sz w:val="24"/>
          <w:szCs w:val="24"/>
        </w:rPr>
        <w:t>s</w:t>
      </w:r>
      <w:r w:rsidR="00B15CC1">
        <w:rPr>
          <w:sz w:val="24"/>
          <w:szCs w:val="24"/>
        </w:rPr>
        <w:t xml:space="preserve"> de le faire. Si l’application POC a été transmise pour insertion dans la maquette, Dominique a fait des premiers tests sur l’application Somme, en forçant MARTHE soit par Safran soit par </w:t>
      </w:r>
      <w:proofErr w:type="spellStart"/>
      <w:r w:rsidR="00B15CC1">
        <w:rPr>
          <w:sz w:val="24"/>
          <w:szCs w:val="24"/>
        </w:rPr>
        <w:t>Surfex</w:t>
      </w:r>
      <w:proofErr w:type="spellEnd"/>
      <w:r w:rsidR="00B15CC1">
        <w:rPr>
          <w:sz w:val="24"/>
          <w:szCs w:val="24"/>
        </w:rPr>
        <w:t>.</w:t>
      </w:r>
      <w:r w:rsidR="00122C18">
        <w:rPr>
          <w:sz w:val="24"/>
          <w:szCs w:val="24"/>
        </w:rPr>
        <w:t xml:space="preserve">  L’utilisation directe des flux </w:t>
      </w:r>
      <w:proofErr w:type="spellStart"/>
      <w:r w:rsidR="00122C18">
        <w:rPr>
          <w:sz w:val="24"/>
          <w:szCs w:val="24"/>
        </w:rPr>
        <w:t>Surfex</w:t>
      </w:r>
      <w:proofErr w:type="spellEnd"/>
      <w:r w:rsidR="00122C18">
        <w:rPr>
          <w:sz w:val="24"/>
          <w:szCs w:val="24"/>
        </w:rPr>
        <w:t xml:space="preserve"> dans MARTHE pose un problème pour 2 raisons : 1/ il n’y a pas de transfert dans la zone non saturée, dans l’application Somme, ce transfert était géré par </w:t>
      </w:r>
      <w:proofErr w:type="spellStart"/>
      <w:r w:rsidR="00122C18">
        <w:rPr>
          <w:sz w:val="24"/>
          <w:szCs w:val="24"/>
        </w:rPr>
        <w:t>Gardenia</w:t>
      </w:r>
      <w:proofErr w:type="spellEnd"/>
      <w:r w:rsidR="00122C18">
        <w:rPr>
          <w:sz w:val="24"/>
          <w:szCs w:val="24"/>
        </w:rPr>
        <w:t xml:space="preserve"> 2/ </w:t>
      </w:r>
      <w:proofErr w:type="spellStart"/>
      <w:r w:rsidR="00122C18">
        <w:rPr>
          <w:sz w:val="24"/>
          <w:szCs w:val="24"/>
        </w:rPr>
        <w:t>Surfex</w:t>
      </w:r>
      <w:proofErr w:type="spellEnd"/>
      <w:r w:rsidR="00122C18">
        <w:rPr>
          <w:sz w:val="24"/>
          <w:szCs w:val="24"/>
        </w:rPr>
        <w:t xml:space="preserve"> produit trop de ruissellement, or le ruissellement est particulièrement faible sur ce bassin crayeux. En supposant que </w:t>
      </w:r>
      <w:proofErr w:type="spellStart"/>
      <w:r w:rsidR="00122C18">
        <w:rPr>
          <w:sz w:val="24"/>
          <w:szCs w:val="24"/>
        </w:rPr>
        <w:t>Surfex</w:t>
      </w:r>
      <w:proofErr w:type="spellEnd"/>
      <w:r w:rsidR="00122C18">
        <w:rPr>
          <w:sz w:val="24"/>
          <w:szCs w:val="24"/>
        </w:rPr>
        <w:t xml:space="preserve"> reproduit uniquement l’évapo</w:t>
      </w:r>
      <w:r w:rsidR="00AB6157">
        <w:rPr>
          <w:sz w:val="24"/>
          <w:szCs w:val="24"/>
        </w:rPr>
        <w:t>transpira</w:t>
      </w:r>
      <w:r w:rsidR="00122C18">
        <w:rPr>
          <w:sz w:val="24"/>
          <w:szCs w:val="24"/>
        </w:rPr>
        <w:t>tion</w:t>
      </w:r>
      <w:r w:rsidR="00AB6157">
        <w:rPr>
          <w:sz w:val="24"/>
          <w:szCs w:val="24"/>
        </w:rPr>
        <w:t xml:space="preserve"> réelle</w:t>
      </w:r>
      <w:r w:rsidR="00122C18">
        <w:rPr>
          <w:sz w:val="24"/>
          <w:szCs w:val="24"/>
        </w:rPr>
        <w:t xml:space="preserve">, mais, que la répartition drainage/ruissellement est réalisée par </w:t>
      </w:r>
      <w:proofErr w:type="spellStart"/>
      <w:r w:rsidR="00122C18">
        <w:rPr>
          <w:sz w:val="24"/>
          <w:szCs w:val="24"/>
        </w:rPr>
        <w:t>Gardenia</w:t>
      </w:r>
      <w:proofErr w:type="spellEnd"/>
      <w:r w:rsidR="00122C18">
        <w:rPr>
          <w:sz w:val="24"/>
          <w:szCs w:val="24"/>
        </w:rPr>
        <w:t>, il a été possible d’obtenir des résultats dégradés mais raisonnable</w:t>
      </w:r>
      <w:r w:rsidR="009340D2">
        <w:rPr>
          <w:sz w:val="24"/>
          <w:szCs w:val="24"/>
        </w:rPr>
        <w:t>s</w:t>
      </w:r>
      <w:r w:rsidR="00122C18">
        <w:rPr>
          <w:sz w:val="24"/>
          <w:szCs w:val="24"/>
        </w:rPr>
        <w:t xml:space="preserve">. </w:t>
      </w:r>
    </w:p>
    <w:p w:rsidR="00122C18" w:rsidRDefault="00122C18" w:rsidP="00945D2C">
      <w:pPr>
        <w:jc w:val="both"/>
        <w:rPr>
          <w:sz w:val="24"/>
          <w:szCs w:val="24"/>
        </w:rPr>
      </w:pPr>
      <w:r>
        <w:rPr>
          <w:sz w:val="24"/>
          <w:szCs w:val="24"/>
        </w:rPr>
        <w:lastRenderedPageBreak/>
        <w:t xml:space="preserve">Cela pose ainsi la question du recalage des applications hydrogéologiques si on les force avec </w:t>
      </w:r>
      <w:proofErr w:type="spellStart"/>
      <w:r>
        <w:rPr>
          <w:sz w:val="24"/>
          <w:szCs w:val="24"/>
        </w:rPr>
        <w:t>Surfex</w:t>
      </w:r>
      <w:proofErr w:type="spellEnd"/>
      <w:r>
        <w:rPr>
          <w:sz w:val="24"/>
          <w:szCs w:val="24"/>
        </w:rPr>
        <w:t xml:space="preserve">. Pour le cas de la Somme, cela consisterait à reprendre le transfert dans la zone non saturée. Cependant, il est nécessaire pour </w:t>
      </w:r>
      <w:proofErr w:type="spellStart"/>
      <w:r>
        <w:rPr>
          <w:sz w:val="24"/>
          <w:szCs w:val="24"/>
        </w:rPr>
        <w:t>Surfex</w:t>
      </w:r>
      <w:proofErr w:type="spellEnd"/>
      <w:r>
        <w:rPr>
          <w:sz w:val="24"/>
          <w:szCs w:val="24"/>
        </w:rPr>
        <w:t xml:space="preserve"> d’avoir une meilleure intégration des</w:t>
      </w:r>
      <w:r w:rsidR="009340D2">
        <w:rPr>
          <w:sz w:val="24"/>
          <w:szCs w:val="24"/>
        </w:rPr>
        <w:t xml:space="preserve"> propriétés de ces zones crayeuses</w:t>
      </w:r>
      <w:r>
        <w:rPr>
          <w:sz w:val="24"/>
          <w:szCs w:val="24"/>
        </w:rPr>
        <w:t xml:space="preserve"> qui génèrent peu de ruissellement. L’extension aux bassins Artois Picardie et </w:t>
      </w:r>
      <w:r w:rsidR="00422C35">
        <w:rPr>
          <w:sz w:val="24"/>
          <w:szCs w:val="24"/>
        </w:rPr>
        <w:t>l’analyse de cartes des sols pourraient permettre d’améliorer cet aspect.</w:t>
      </w:r>
      <w:r w:rsidR="00AB6157">
        <w:rPr>
          <w:sz w:val="24"/>
          <w:szCs w:val="24"/>
        </w:rPr>
        <w:t xml:space="preserve"> </w:t>
      </w:r>
    </w:p>
    <w:p w:rsidR="005A1B05" w:rsidRDefault="005A1B05" w:rsidP="00945D2C">
      <w:pPr>
        <w:jc w:val="both"/>
        <w:rPr>
          <w:sz w:val="24"/>
          <w:szCs w:val="24"/>
        </w:rPr>
      </w:pPr>
      <w:r>
        <w:rPr>
          <w:sz w:val="24"/>
          <w:szCs w:val="24"/>
        </w:rPr>
        <w:t xml:space="preserve">Le test des applications MARTHE  forcées par </w:t>
      </w:r>
      <w:proofErr w:type="spellStart"/>
      <w:r>
        <w:rPr>
          <w:sz w:val="24"/>
          <w:szCs w:val="24"/>
        </w:rPr>
        <w:t>Surfex</w:t>
      </w:r>
      <w:proofErr w:type="spellEnd"/>
      <w:r>
        <w:rPr>
          <w:sz w:val="24"/>
          <w:szCs w:val="24"/>
        </w:rPr>
        <w:t xml:space="preserve"> se poursuivront cette année notamment dans le cadre d’un stage M2 qui débutera en Mars 2015.</w:t>
      </w:r>
    </w:p>
    <w:p w:rsidR="00422C35" w:rsidRPr="00422C35" w:rsidRDefault="00422C35" w:rsidP="00AA47E8">
      <w:pPr>
        <w:pStyle w:val="Paragraphedeliste"/>
        <w:numPr>
          <w:ilvl w:val="0"/>
          <w:numId w:val="3"/>
        </w:numPr>
        <w:jc w:val="both"/>
        <w:rPr>
          <w:sz w:val="24"/>
          <w:szCs w:val="24"/>
        </w:rPr>
      </w:pPr>
      <w:r w:rsidRPr="00422C35">
        <w:rPr>
          <w:sz w:val="24"/>
          <w:szCs w:val="24"/>
          <w:u w:val="single"/>
        </w:rPr>
        <w:t xml:space="preserve">Présentation de la maquette </w:t>
      </w:r>
      <w:proofErr w:type="spellStart"/>
      <w:r w:rsidRPr="00422C35">
        <w:rPr>
          <w:sz w:val="24"/>
          <w:szCs w:val="24"/>
          <w:u w:val="single"/>
        </w:rPr>
        <w:t>AquiFR</w:t>
      </w:r>
      <w:proofErr w:type="spellEnd"/>
      <w:r w:rsidRPr="00422C35">
        <w:rPr>
          <w:sz w:val="24"/>
          <w:szCs w:val="24"/>
          <w:u w:val="single"/>
        </w:rPr>
        <w:t xml:space="preserve"> par </w:t>
      </w:r>
      <w:r w:rsidR="008B1242" w:rsidRPr="00422C35">
        <w:rPr>
          <w:sz w:val="24"/>
          <w:szCs w:val="24"/>
          <w:u w:val="single"/>
        </w:rPr>
        <w:t>J</w:t>
      </w:r>
      <w:r>
        <w:rPr>
          <w:sz w:val="24"/>
          <w:szCs w:val="24"/>
          <w:u w:val="single"/>
        </w:rPr>
        <w:t>ean-Pierre Vergnes</w:t>
      </w:r>
    </w:p>
    <w:p w:rsidR="008B1242" w:rsidRDefault="001F359D" w:rsidP="00422C35">
      <w:pPr>
        <w:jc w:val="both"/>
        <w:rPr>
          <w:sz w:val="24"/>
          <w:szCs w:val="24"/>
        </w:rPr>
      </w:pPr>
      <w:r>
        <w:rPr>
          <w:sz w:val="24"/>
          <w:szCs w:val="24"/>
        </w:rPr>
        <w:t>Jean-Pierre présente les avancées sur la maquette, qui contient à ce jour 4 applications Eau-</w:t>
      </w:r>
      <w:proofErr w:type="spellStart"/>
      <w:r>
        <w:rPr>
          <w:sz w:val="24"/>
          <w:szCs w:val="24"/>
        </w:rPr>
        <w:t>dyssée</w:t>
      </w:r>
      <w:proofErr w:type="spellEnd"/>
      <w:r>
        <w:rPr>
          <w:sz w:val="24"/>
          <w:szCs w:val="24"/>
        </w:rPr>
        <w:t xml:space="preserve"> synchronisée</w:t>
      </w:r>
      <w:r w:rsidR="00020148">
        <w:rPr>
          <w:sz w:val="24"/>
          <w:szCs w:val="24"/>
        </w:rPr>
        <w:t>s</w:t>
      </w:r>
      <w:r>
        <w:rPr>
          <w:sz w:val="24"/>
          <w:szCs w:val="24"/>
        </w:rPr>
        <w:t xml:space="preserve"> par des échanges Palm, et une application Marthe indépendante. Des améliorations techniques de la maquette sont </w:t>
      </w:r>
      <w:r w:rsidR="00020148">
        <w:rPr>
          <w:sz w:val="24"/>
          <w:szCs w:val="24"/>
        </w:rPr>
        <w:t>proposées par Thierry Morel</w:t>
      </w:r>
      <w:r>
        <w:rPr>
          <w:sz w:val="24"/>
          <w:szCs w:val="24"/>
        </w:rPr>
        <w:t xml:space="preserve">, notamment </w:t>
      </w:r>
      <w:r w:rsidR="00020148">
        <w:rPr>
          <w:sz w:val="24"/>
          <w:szCs w:val="24"/>
        </w:rPr>
        <w:t>favoriser</w:t>
      </w:r>
      <w:r>
        <w:rPr>
          <w:sz w:val="24"/>
          <w:szCs w:val="24"/>
        </w:rPr>
        <w:t xml:space="preserve"> l’échange de </w:t>
      </w:r>
      <w:r w:rsidR="00020148">
        <w:rPr>
          <w:sz w:val="24"/>
          <w:szCs w:val="24"/>
        </w:rPr>
        <w:t>« </w:t>
      </w:r>
      <w:r>
        <w:rPr>
          <w:sz w:val="24"/>
          <w:szCs w:val="24"/>
        </w:rPr>
        <w:t>type</w:t>
      </w:r>
      <w:r w:rsidR="00020148">
        <w:rPr>
          <w:sz w:val="24"/>
          <w:szCs w:val="24"/>
        </w:rPr>
        <w:t> »</w:t>
      </w:r>
      <w:r>
        <w:rPr>
          <w:sz w:val="24"/>
          <w:szCs w:val="24"/>
        </w:rPr>
        <w:t xml:space="preserve"> plutôt qu</w:t>
      </w:r>
      <w:r w:rsidR="00020148">
        <w:rPr>
          <w:sz w:val="24"/>
          <w:szCs w:val="24"/>
        </w:rPr>
        <w:t xml:space="preserve">e de nombreuses variables, et </w:t>
      </w:r>
      <w:r>
        <w:rPr>
          <w:sz w:val="24"/>
          <w:szCs w:val="24"/>
        </w:rPr>
        <w:t>trait</w:t>
      </w:r>
      <w:r w:rsidR="00020148">
        <w:rPr>
          <w:sz w:val="24"/>
          <w:szCs w:val="24"/>
        </w:rPr>
        <w:t>er</w:t>
      </w:r>
      <w:r>
        <w:rPr>
          <w:sz w:val="24"/>
          <w:szCs w:val="24"/>
        </w:rPr>
        <w:t xml:space="preserve"> les applications Marthe et Eau-</w:t>
      </w:r>
      <w:proofErr w:type="spellStart"/>
      <w:r>
        <w:rPr>
          <w:sz w:val="24"/>
          <w:szCs w:val="24"/>
        </w:rPr>
        <w:t>dyssée</w:t>
      </w:r>
      <w:proofErr w:type="spellEnd"/>
      <w:r>
        <w:rPr>
          <w:sz w:val="24"/>
          <w:szCs w:val="24"/>
        </w:rPr>
        <w:t xml:space="preserve"> comme des applications en parallèle plutôt que comme des éléments indépendant</w:t>
      </w:r>
      <w:r w:rsidR="00020148">
        <w:rPr>
          <w:sz w:val="24"/>
          <w:szCs w:val="24"/>
        </w:rPr>
        <w:t>s</w:t>
      </w:r>
      <w:r>
        <w:rPr>
          <w:sz w:val="24"/>
          <w:szCs w:val="24"/>
        </w:rPr>
        <w:t>. L’échange de vecteur</w:t>
      </w:r>
      <w:r w:rsidR="00020148">
        <w:rPr>
          <w:sz w:val="24"/>
          <w:szCs w:val="24"/>
        </w:rPr>
        <w:t>s</w:t>
      </w:r>
      <w:r>
        <w:rPr>
          <w:sz w:val="24"/>
          <w:szCs w:val="24"/>
        </w:rPr>
        <w:t xml:space="preserve"> de dimension différente peut également être optimisé. Pour la suite,  les applications hydrogéologiques transféreront l’information profondeur de nappe vers </w:t>
      </w:r>
      <w:proofErr w:type="spellStart"/>
      <w:r>
        <w:rPr>
          <w:sz w:val="24"/>
          <w:szCs w:val="24"/>
        </w:rPr>
        <w:t>Surfex</w:t>
      </w:r>
      <w:proofErr w:type="spellEnd"/>
      <w:r>
        <w:rPr>
          <w:sz w:val="24"/>
          <w:szCs w:val="24"/>
        </w:rPr>
        <w:t xml:space="preserve">  afin de permettre l’estimation de la reprise </w:t>
      </w:r>
      <w:proofErr w:type="spellStart"/>
      <w:r>
        <w:rPr>
          <w:sz w:val="24"/>
          <w:szCs w:val="24"/>
        </w:rPr>
        <w:t>évaporative</w:t>
      </w:r>
      <w:proofErr w:type="spellEnd"/>
      <w:r>
        <w:rPr>
          <w:sz w:val="24"/>
          <w:szCs w:val="24"/>
        </w:rPr>
        <w:t xml:space="preserve"> des nappes.</w:t>
      </w:r>
    </w:p>
    <w:p w:rsidR="001F359D" w:rsidRDefault="004E6E60" w:rsidP="00422C35">
      <w:pPr>
        <w:jc w:val="both"/>
        <w:rPr>
          <w:sz w:val="24"/>
          <w:szCs w:val="24"/>
        </w:rPr>
      </w:pPr>
      <w:r>
        <w:rPr>
          <w:sz w:val="24"/>
          <w:szCs w:val="24"/>
        </w:rPr>
        <w:t>Jean-Pierre a également avancé sur l’exploitation des sorties de la maquette. Il a développé un post-traitement basé sur Python et SQL afin de tracer des cartes. Ce post-traitement est très souple ce qui permet d’insérer facilement de nouvelles applications ou de modifier des c</w:t>
      </w:r>
      <w:r w:rsidR="00D94D8D">
        <w:rPr>
          <w:sz w:val="24"/>
          <w:szCs w:val="24"/>
        </w:rPr>
        <w:t xml:space="preserve">ouches existantes. Fabienne </w:t>
      </w:r>
      <w:r w:rsidR="00020148">
        <w:rPr>
          <w:sz w:val="24"/>
          <w:szCs w:val="24"/>
        </w:rPr>
        <w:t xml:space="preserve">Regimbeau </w:t>
      </w:r>
      <w:r w:rsidR="00D94D8D">
        <w:rPr>
          <w:sz w:val="24"/>
          <w:szCs w:val="24"/>
        </w:rPr>
        <w:t>note qu’il faudra vérifier que ce post-traitement pourra bien être déployé sur les machines de développement de Météo-France.</w:t>
      </w:r>
    </w:p>
    <w:p w:rsidR="00D94D8D" w:rsidRPr="00422C35" w:rsidRDefault="00D94D8D" w:rsidP="00422C35">
      <w:pPr>
        <w:jc w:val="both"/>
        <w:rPr>
          <w:sz w:val="24"/>
          <w:szCs w:val="24"/>
        </w:rPr>
      </w:pPr>
      <w:r>
        <w:rPr>
          <w:sz w:val="24"/>
          <w:szCs w:val="24"/>
        </w:rPr>
        <w:t>Le choix des éléments à tracer a été discuté. Jean-Pierre s’est pour l’instant basé sur des périodes géologiques. Il est convenu que l’on doit regarder ce qui a été fait pour la BD LISA, qui est maintenant le référentiel hydrogéologique, et qui est compatible avec les masses d’eau souterraine. Une réunion au BRGM Orléans pour se former à la BD LISA est donc à programmer rapidement.</w:t>
      </w:r>
      <w:r w:rsidR="003D3BF2">
        <w:rPr>
          <w:sz w:val="24"/>
          <w:szCs w:val="24"/>
        </w:rPr>
        <w:t xml:space="preserve"> D’un autre </w:t>
      </w:r>
      <w:r w:rsidR="00CA0FFC">
        <w:rPr>
          <w:sz w:val="24"/>
          <w:szCs w:val="24"/>
        </w:rPr>
        <w:t>côté</w:t>
      </w:r>
      <w:r w:rsidR="003D3BF2">
        <w:rPr>
          <w:sz w:val="24"/>
          <w:szCs w:val="24"/>
        </w:rPr>
        <w:t xml:space="preserve">, </w:t>
      </w:r>
      <w:r w:rsidR="00D2129D">
        <w:rPr>
          <w:sz w:val="24"/>
          <w:szCs w:val="24"/>
        </w:rPr>
        <w:t xml:space="preserve">une </w:t>
      </w:r>
      <w:r w:rsidR="00CA0FFC">
        <w:rPr>
          <w:sz w:val="24"/>
          <w:szCs w:val="24"/>
        </w:rPr>
        <w:t>réflexion</w:t>
      </w:r>
      <w:r w:rsidR="002C31D6">
        <w:rPr>
          <w:sz w:val="24"/>
          <w:szCs w:val="24"/>
        </w:rPr>
        <w:t xml:space="preserve"> est à mener pour</w:t>
      </w:r>
      <w:r w:rsidR="00D2129D">
        <w:rPr>
          <w:sz w:val="24"/>
          <w:szCs w:val="24"/>
        </w:rPr>
        <w:t xml:space="preserve"> valoriser les sorties de la plateforme </w:t>
      </w:r>
      <w:r w:rsidR="002C31D6">
        <w:rPr>
          <w:sz w:val="24"/>
          <w:szCs w:val="24"/>
        </w:rPr>
        <w:t>(</w:t>
      </w:r>
      <w:r w:rsidR="00D2129D">
        <w:rPr>
          <w:sz w:val="24"/>
          <w:szCs w:val="24"/>
        </w:rPr>
        <w:t>par exe</w:t>
      </w:r>
      <w:r w:rsidR="002C31D6">
        <w:rPr>
          <w:sz w:val="24"/>
          <w:szCs w:val="24"/>
        </w:rPr>
        <w:t>mple dans la BSH).</w:t>
      </w:r>
      <w:r w:rsidR="00D2129D">
        <w:rPr>
          <w:sz w:val="24"/>
          <w:szCs w:val="24"/>
        </w:rPr>
        <w:t xml:space="preserve"> </w:t>
      </w:r>
    </w:p>
    <w:p w:rsidR="00811F7B" w:rsidRPr="00FF0F5A" w:rsidRDefault="005A1B05" w:rsidP="00AA47E8">
      <w:pPr>
        <w:pStyle w:val="Paragraphedeliste"/>
        <w:numPr>
          <w:ilvl w:val="0"/>
          <w:numId w:val="3"/>
        </w:numPr>
        <w:jc w:val="both"/>
        <w:rPr>
          <w:sz w:val="24"/>
          <w:szCs w:val="24"/>
          <w:u w:val="single"/>
        </w:rPr>
      </w:pPr>
      <w:r>
        <w:rPr>
          <w:sz w:val="24"/>
          <w:szCs w:val="24"/>
          <w:u w:val="single"/>
        </w:rPr>
        <w:t xml:space="preserve">Comparaison avec GRACE, </w:t>
      </w:r>
      <w:r w:rsidR="00811F7B" w:rsidRPr="00FF0F5A">
        <w:rPr>
          <w:sz w:val="24"/>
          <w:szCs w:val="24"/>
          <w:u w:val="single"/>
        </w:rPr>
        <w:t>Anne Sp</w:t>
      </w:r>
      <w:r w:rsidR="00920A03" w:rsidRPr="00FF0F5A">
        <w:rPr>
          <w:sz w:val="24"/>
          <w:szCs w:val="24"/>
          <w:u w:val="single"/>
        </w:rPr>
        <w:t>r</w:t>
      </w:r>
      <w:r w:rsidR="00811F7B" w:rsidRPr="00FF0F5A">
        <w:rPr>
          <w:sz w:val="24"/>
          <w:szCs w:val="24"/>
          <w:u w:val="single"/>
        </w:rPr>
        <w:t>inger</w:t>
      </w:r>
      <w:r w:rsidR="00482337">
        <w:rPr>
          <w:sz w:val="24"/>
          <w:szCs w:val="24"/>
          <w:u w:val="single"/>
        </w:rPr>
        <w:t xml:space="preserve"> et al.</w:t>
      </w:r>
    </w:p>
    <w:p w:rsidR="00EC19EA" w:rsidRDefault="00482337" w:rsidP="00945D2C">
      <w:pPr>
        <w:jc w:val="both"/>
        <w:rPr>
          <w:sz w:val="24"/>
          <w:szCs w:val="24"/>
        </w:rPr>
      </w:pPr>
      <w:r>
        <w:rPr>
          <w:sz w:val="24"/>
          <w:szCs w:val="24"/>
        </w:rPr>
        <w:t xml:space="preserve">Anne Springer est en thèse à l’Université de Bonn sur l’exploitation des données </w:t>
      </w:r>
      <w:r w:rsidR="00EC19EA" w:rsidRPr="00FF0F5A">
        <w:rPr>
          <w:sz w:val="24"/>
          <w:szCs w:val="24"/>
        </w:rPr>
        <w:t>Grace</w:t>
      </w:r>
      <w:r>
        <w:rPr>
          <w:sz w:val="24"/>
          <w:szCs w:val="24"/>
        </w:rPr>
        <w:t xml:space="preserve"> en </w:t>
      </w:r>
      <w:proofErr w:type="spellStart"/>
      <w:r>
        <w:rPr>
          <w:sz w:val="24"/>
          <w:szCs w:val="24"/>
        </w:rPr>
        <w:t>co-direction</w:t>
      </w:r>
      <w:proofErr w:type="spellEnd"/>
      <w:r>
        <w:rPr>
          <w:sz w:val="24"/>
          <w:szCs w:val="24"/>
        </w:rPr>
        <w:t xml:space="preserve"> avec Laurent </w:t>
      </w:r>
      <w:proofErr w:type="spellStart"/>
      <w:r>
        <w:rPr>
          <w:sz w:val="24"/>
          <w:szCs w:val="24"/>
        </w:rPr>
        <w:t>Longuevergne</w:t>
      </w:r>
      <w:proofErr w:type="spellEnd"/>
      <w:r>
        <w:rPr>
          <w:sz w:val="24"/>
          <w:szCs w:val="24"/>
        </w:rPr>
        <w:t>.</w:t>
      </w:r>
      <w:r w:rsidR="009F2645">
        <w:rPr>
          <w:sz w:val="24"/>
          <w:szCs w:val="24"/>
        </w:rPr>
        <w:t xml:space="preserve"> En Allemagne, un modèle couplé météo-surface-</w:t>
      </w:r>
      <w:proofErr w:type="spellStart"/>
      <w:r w:rsidR="009F2645">
        <w:rPr>
          <w:sz w:val="24"/>
          <w:szCs w:val="24"/>
        </w:rPr>
        <w:t>subsurface</w:t>
      </w:r>
      <w:proofErr w:type="spellEnd"/>
      <w:r w:rsidR="009F2645">
        <w:rPr>
          <w:sz w:val="24"/>
          <w:szCs w:val="24"/>
        </w:rPr>
        <w:t xml:space="preserve"> est développé avec COSMO, CLM et </w:t>
      </w:r>
      <w:proofErr w:type="spellStart"/>
      <w:r w:rsidR="009F2645">
        <w:rPr>
          <w:sz w:val="24"/>
          <w:szCs w:val="24"/>
        </w:rPr>
        <w:t>Parflo</w:t>
      </w:r>
      <w:r w:rsidR="00020148">
        <w:rPr>
          <w:sz w:val="24"/>
          <w:szCs w:val="24"/>
        </w:rPr>
        <w:t>w</w:t>
      </w:r>
      <w:proofErr w:type="spellEnd"/>
      <w:r w:rsidR="00020148">
        <w:rPr>
          <w:sz w:val="24"/>
          <w:szCs w:val="24"/>
        </w:rPr>
        <w:t xml:space="preserve">. </w:t>
      </w:r>
      <w:proofErr w:type="spellStart"/>
      <w:r w:rsidR="00020148">
        <w:rPr>
          <w:sz w:val="24"/>
          <w:szCs w:val="24"/>
        </w:rPr>
        <w:t>Parflow</w:t>
      </w:r>
      <w:proofErr w:type="spellEnd"/>
      <w:r w:rsidR="00020148">
        <w:rPr>
          <w:sz w:val="24"/>
          <w:szCs w:val="24"/>
        </w:rPr>
        <w:t xml:space="preserve"> à</w:t>
      </w:r>
      <w:r w:rsidR="009F2645">
        <w:rPr>
          <w:sz w:val="24"/>
          <w:szCs w:val="24"/>
        </w:rPr>
        <w:t xml:space="preserve"> ce stade simule 30m de profondeur sous la surface. Anne a fait des comparaisons entre les observations GRACE, CLM et ISBA-Trip (qui inclut la description </w:t>
      </w:r>
      <w:proofErr w:type="gramStart"/>
      <w:r w:rsidR="009F2645">
        <w:rPr>
          <w:sz w:val="24"/>
          <w:szCs w:val="24"/>
        </w:rPr>
        <w:t>d’un</w:t>
      </w:r>
      <w:proofErr w:type="gramEnd"/>
      <w:r w:rsidR="009F2645">
        <w:rPr>
          <w:sz w:val="24"/>
          <w:szCs w:val="24"/>
        </w:rPr>
        <w:t xml:space="preserve"> aquifère monocouche là où ils existent</w:t>
      </w:r>
      <w:r w:rsidR="00020148">
        <w:rPr>
          <w:sz w:val="24"/>
          <w:szCs w:val="24"/>
        </w:rPr>
        <w:t>,</w:t>
      </w:r>
      <w:r w:rsidR="009F2645">
        <w:rPr>
          <w:sz w:val="24"/>
          <w:szCs w:val="24"/>
        </w:rPr>
        <w:t xml:space="preserve"> développé par JP Vergnes durant sa thèse). Elle p</w:t>
      </w:r>
      <w:r w:rsidR="00020148">
        <w:rPr>
          <w:sz w:val="24"/>
          <w:szCs w:val="24"/>
        </w:rPr>
        <w:t>eut analyser les résultats à un</w:t>
      </w:r>
      <w:r w:rsidR="009F2645">
        <w:rPr>
          <w:sz w:val="24"/>
          <w:szCs w:val="24"/>
        </w:rPr>
        <w:t xml:space="preserve"> pas de temps mensuel et à des résolutions spatiales d’environ 100km. Elle souhaiterait pouvoir faire des </w:t>
      </w:r>
      <w:r w:rsidR="009F2645">
        <w:rPr>
          <w:sz w:val="24"/>
          <w:szCs w:val="24"/>
        </w:rPr>
        <w:lastRenderedPageBreak/>
        <w:t>comparaisons entre GRACE et les sorties d’</w:t>
      </w:r>
      <w:proofErr w:type="spellStart"/>
      <w:r w:rsidR="009F2645">
        <w:rPr>
          <w:sz w:val="24"/>
          <w:szCs w:val="24"/>
        </w:rPr>
        <w:t>AquiFR</w:t>
      </w:r>
      <w:proofErr w:type="spellEnd"/>
      <w:r w:rsidR="009F2645">
        <w:rPr>
          <w:sz w:val="24"/>
          <w:szCs w:val="24"/>
        </w:rPr>
        <w:t xml:space="preserve">. Il semble que des premières comparaisons seront </w:t>
      </w:r>
      <w:r w:rsidR="000353EC">
        <w:rPr>
          <w:sz w:val="24"/>
          <w:szCs w:val="24"/>
        </w:rPr>
        <w:t>possibles</w:t>
      </w:r>
      <w:r w:rsidR="009F2645">
        <w:rPr>
          <w:sz w:val="24"/>
          <w:szCs w:val="24"/>
        </w:rPr>
        <w:t xml:space="preserve"> d’ici la fin de l’année.</w:t>
      </w:r>
    </w:p>
    <w:p w:rsidR="00153B91" w:rsidRPr="00FF0F5A" w:rsidRDefault="007A0247" w:rsidP="00AA47E8">
      <w:pPr>
        <w:pStyle w:val="Paragraphedeliste"/>
        <w:numPr>
          <w:ilvl w:val="0"/>
          <w:numId w:val="3"/>
        </w:numPr>
        <w:jc w:val="both"/>
        <w:rPr>
          <w:sz w:val="24"/>
          <w:szCs w:val="24"/>
          <w:u w:val="single"/>
        </w:rPr>
      </w:pPr>
      <w:r>
        <w:rPr>
          <w:sz w:val="24"/>
          <w:szCs w:val="24"/>
          <w:u w:val="single"/>
        </w:rPr>
        <w:t xml:space="preserve">Contraintes opérationnels pour les calculs à Météo-France </w:t>
      </w:r>
      <w:r w:rsidR="00153B91" w:rsidRPr="00FF0F5A">
        <w:rPr>
          <w:sz w:val="24"/>
          <w:szCs w:val="24"/>
          <w:u w:val="single"/>
        </w:rPr>
        <w:t>Fabienne Regimbeau</w:t>
      </w:r>
    </w:p>
    <w:p w:rsidR="007A0247" w:rsidRDefault="007A0247" w:rsidP="00153B91">
      <w:pPr>
        <w:jc w:val="both"/>
        <w:rPr>
          <w:sz w:val="24"/>
          <w:szCs w:val="24"/>
        </w:rPr>
      </w:pPr>
      <w:r>
        <w:rPr>
          <w:sz w:val="24"/>
          <w:szCs w:val="24"/>
        </w:rPr>
        <w:t xml:space="preserve">Fabienne a présenté les moyens techniques disponibles à Météo-France, ainsi que les contraintes opérationnelles et les implications pour Météo-France. On retiendra en particulier : </w:t>
      </w:r>
    </w:p>
    <w:p w:rsidR="007A0247" w:rsidRDefault="007A0247" w:rsidP="007A0247">
      <w:pPr>
        <w:pStyle w:val="Paragraphedeliste"/>
        <w:numPr>
          <w:ilvl w:val="0"/>
          <w:numId w:val="2"/>
        </w:numPr>
        <w:jc w:val="both"/>
        <w:rPr>
          <w:sz w:val="24"/>
          <w:szCs w:val="24"/>
        </w:rPr>
      </w:pPr>
      <w:r w:rsidRPr="007A0247">
        <w:rPr>
          <w:sz w:val="24"/>
          <w:szCs w:val="24"/>
        </w:rPr>
        <w:t>que les codes qui tournent en opérationnel doivent être validé</w:t>
      </w:r>
      <w:r w:rsidR="00020148">
        <w:rPr>
          <w:sz w:val="24"/>
          <w:szCs w:val="24"/>
        </w:rPr>
        <w:t>s</w:t>
      </w:r>
      <w:r w:rsidRPr="007A0247">
        <w:rPr>
          <w:sz w:val="24"/>
          <w:szCs w:val="24"/>
        </w:rPr>
        <w:t xml:space="preserve"> par les services informatiques appropriés. Il y  a donc une liste d’attente des applications à importer/modifier. </w:t>
      </w:r>
    </w:p>
    <w:p w:rsidR="00162BB3" w:rsidRDefault="007A0247" w:rsidP="00162BB3">
      <w:pPr>
        <w:pStyle w:val="Paragraphedeliste"/>
        <w:numPr>
          <w:ilvl w:val="0"/>
          <w:numId w:val="2"/>
        </w:numPr>
        <w:jc w:val="both"/>
        <w:rPr>
          <w:sz w:val="24"/>
          <w:szCs w:val="24"/>
        </w:rPr>
      </w:pPr>
      <w:r w:rsidRPr="00162BB3">
        <w:rPr>
          <w:sz w:val="24"/>
          <w:szCs w:val="24"/>
        </w:rPr>
        <w:t>Qu’aucune donnée n</w:t>
      </w:r>
      <w:r w:rsidR="00162BB3" w:rsidRPr="00162BB3">
        <w:rPr>
          <w:sz w:val="24"/>
          <w:szCs w:val="24"/>
        </w:rPr>
        <w:t>’est</w:t>
      </w:r>
      <w:r w:rsidRPr="00162BB3">
        <w:rPr>
          <w:sz w:val="24"/>
          <w:szCs w:val="24"/>
        </w:rPr>
        <w:t xml:space="preserve"> conservé</w:t>
      </w:r>
      <w:r w:rsidR="00162BB3" w:rsidRPr="00162BB3">
        <w:rPr>
          <w:sz w:val="24"/>
          <w:szCs w:val="24"/>
        </w:rPr>
        <w:t>e</w:t>
      </w:r>
      <w:r w:rsidRPr="00162BB3">
        <w:rPr>
          <w:sz w:val="24"/>
          <w:szCs w:val="24"/>
        </w:rPr>
        <w:t xml:space="preserve"> sur le calculateur : tout</w:t>
      </w:r>
      <w:r w:rsidR="00162BB3" w:rsidRPr="00162BB3">
        <w:rPr>
          <w:sz w:val="24"/>
          <w:szCs w:val="24"/>
        </w:rPr>
        <w:t>es les données d’entrées/sorties ainsi que les codes doivent</w:t>
      </w:r>
      <w:r w:rsidRPr="00162BB3">
        <w:rPr>
          <w:sz w:val="24"/>
          <w:szCs w:val="24"/>
        </w:rPr>
        <w:t xml:space="preserve"> être transféré</w:t>
      </w:r>
      <w:r w:rsidR="00162BB3" w:rsidRPr="00162BB3">
        <w:rPr>
          <w:sz w:val="24"/>
          <w:szCs w:val="24"/>
        </w:rPr>
        <w:t>s, ce qui peut prendre un certain temps</w:t>
      </w:r>
      <w:r w:rsidRPr="00162BB3">
        <w:rPr>
          <w:sz w:val="24"/>
          <w:szCs w:val="24"/>
        </w:rPr>
        <w:t xml:space="preserve"> </w:t>
      </w:r>
      <w:r w:rsidR="00162BB3" w:rsidRPr="00162BB3">
        <w:rPr>
          <w:sz w:val="24"/>
          <w:szCs w:val="24"/>
        </w:rPr>
        <w:t>et doit donc être optimisé.</w:t>
      </w:r>
    </w:p>
    <w:p w:rsidR="007A0247" w:rsidRPr="00162BB3" w:rsidRDefault="007A0247" w:rsidP="00162BB3">
      <w:pPr>
        <w:pStyle w:val="Paragraphedeliste"/>
        <w:numPr>
          <w:ilvl w:val="0"/>
          <w:numId w:val="2"/>
        </w:numPr>
        <w:jc w:val="both"/>
        <w:rPr>
          <w:sz w:val="24"/>
          <w:szCs w:val="24"/>
        </w:rPr>
      </w:pPr>
      <w:r w:rsidRPr="00162BB3">
        <w:rPr>
          <w:sz w:val="24"/>
          <w:szCs w:val="24"/>
        </w:rPr>
        <w:t xml:space="preserve">que l’architecture des </w:t>
      </w:r>
      <w:proofErr w:type="spellStart"/>
      <w:r w:rsidRPr="00162BB3">
        <w:rPr>
          <w:sz w:val="24"/>
          <w:szCs w:val="24"/>
        </w:rPr>
        <w:t>super-calculateurs</w:t>
      </w:r>
      <w:proofErr w:type="spellEnd"/>
      <w:r w:rsidRPr="00162BB3">
        <w:rPr>
          <w:sz w:val="24"/>
          <w:szCs w:val="24"/>
        </w:rPr>
        <w:t xml:space="preserve"> est susceptible de changer tous les 5 ans, avec des implications sur </w:t>
      </w:r>
      <w:r w:rsidR="00162BB3" w:rsidRPr="00162BB3">
        <w:rPr>
          <w:sz w:val="24"/>
          <w:szCs w:val="24"/>
        </w:rPr>
        <w:t xml:space="preserve">les compilateurs et </w:t>
      </w:r>
      <w:r w:rsidRPr="00162BB3">
        <w:rPr>
          <w:sz w:val="24"/>
          <w:szCs w:val="24"/>
        </w:rPr>
        <w:t>les temps calculs et donc, une obligation d’optimisation des codes. Actuellement,</w:t>
      </w:r>
      <w:r w:rsidR="00020148">
        <w:rPr>
          <w:sz w:val="24"/>
          <w:szCs w:val="24"/>
        </w:rPr>
        <w:t xml:space="preserve"> le supercalculateur contient</w:t>
      </w:r>
      <w:r w:rsidRPr="00162BB3">
        <w:rPr>
          <w:sz w:val="24"/>
          <w:szCs w:val="24"/>
        </w:rPr>
        <w:t xml:space="preserve"> environ 1000 nœuds de 2 processeurs dotés de 12 </w:t>
      </w:r>
      <w:proofErr w:type="spellStart"/>
      <w:r w:rsidRPr="00162BB3">
        <w:rPr>
          <w:sz w:val="24"/>
          <w:szCs w:val="24"/>
        </w:rPr>
        <w:t>coeurs</w:t>
      </w:r>
      <w:proofErr w:type="spellEnd"/>
      <w:r w:rsidR="00162BB3" w:rsidRPr="00162BB3">
        <w:rPr>
          <w:sz w:val="24"/>
          <w:szCs w:val="24"/>
        </w:rPr>
        <w:t xml:space="preserve"> chacun, et le </w:t>
      </w:r>
      <w:r w:rsidR="00162BB3">
        <w:rPr>
          <w:sz w:val="24"/>
          <w:szCs w:val="24"/>
        </w:rPr>
        <w:t>c</w:t>
      </w:r>
      <w:r w:rsidR="00162BB3" w:rsidRPr="00162BB3">
        <w:rPr>
          <w:sz w:val="24"/>
          <w:szCs w:val="24"/>
        </w:rPr>
        <w:t xml:space="preserve">ompilateur </w:t>
      </w:r>
      <w:r w:rsidR="00162BB3">
        <w:rPr>
          <w:sz w:val="24"/>
          <w:szCs w:val="24"/>
        </w:rPr>
        <w:t xml:space="preserve">est </w:t>
      </w:r>
      <w:proofErr w:type="spellStart"/>
      <w:r w:rsidR="00162BB3" w:rsidRPr="00162BB3">
        <w:rPr>
          <w:sz w:val="24"/>
          <w:szCs w:val="24"/>
        </w:rPr>
        <w:t>ifort</w:t>
      </w:r>
      <w:proofErr w:type="spellEnd"/>
      <w:r w:rsidR="00162BB3" w:rsidRPr="00162BB3">
        <w:rPr>
          <w:sz w:val="24"/>
          <w:szCs w:val="24"/>
        </w:rPr>
        <w:t>/</w:t>
      </w:r>
      <w:proofErr w:type="spellStart"/>
      <w:r w:rsidR="00162BB3" w:rsidRPr="00162BB3">
        <w:rPr>
          <w:sz w:val="24"/>
          <w:szCs w:val="24"/>
        </w:rPr>
        <w:t>icc</w:t>
      </w:r>
      <w:proofErr w:type="spellEnd"/>
      <w:r w:rsidR="00162BB3" w:rsidRPr="00162BB3">
        <w:rPr>
          <w:sz w:val="24"/>
          <w:szCs w:val="24"/>
        </w:rPr>
        <w:t xml:space="preserve"> 12.1.4.183</w:t>
      </w:r>
      <w:r w:rsidR="00162BB3">
        <w:rPr>
          <w:sz w:val="24"/>
          <w:szCs w:val="24"/>
        </w:rPr>
        <w:t xml:space="preserve"> avec un </w:t>
      </w:r>
      <w:proofErr w:type="spellStart"/>
      <w:r w:rsidR="00162BB3">
        <w:rPr>
          <w:sz w:val="24"/>
          <w:szCs w:val="24"/>
        </w:rPr>
        <w:t>mpi</w:t>
      </w:r>
      <w:proofErr w:type="spellEnd"/>
      <w:r w:rsidR="00162BB3" w:rsidRPr="00162BB3">
        <w:rPr>
          <w:sz w:val="24"/>
          <w:szCs w:val="24"/>
        </w:rPr>
        <w:t xml:space="preserve"> </w:t>
      </w:r>
      <w:proofErr w:type="spellStart"/>
      <w:r w:rsidR="00162BB3" w:rsidRPr="00162BB3">
        <w:rPr>
          <w:sz w:val="24"/>
          <w:szCs w:val="24"/>
        </w:rPr>
        <w:t>intelmpi</w:t>
      </w:r>
      <w:proofErr w:type="spellEnd"/>
      <w:r w:rsidR="00162BB3" w:rsidRPr="00162BB3">
        <w:rPr>
          <w:sz w:val="24"/>
          <w:szCs w:val="24"/>
        </w:rPr>
        <w:t xml:space="preserve"> 4.1.1.036 </w:t>
      </w:r>
      <w:r w:rsidR="00162BB3">
        <w:rPr>
          <w:sz w:val="24"/>
          <w:szCs w:val="24"/>
        </w:rPr>
        <w:t>(payan</w:t>
      </w:r>
      <w:r w:rsidR="00162BB3" w:rsidRPr="00162BB3">
        <w:rPr>
          <w:sz w:val="24"/>
          <w:szCs w:val="24"/>
        </w:rPr>
        <w:t>t</w:t>
      </w:r>
      <w:r w:rsidR="00162BB3">
        <w:rPr>
          <w:sz w:val="24"/>
          <w:szCs w:val="24"/>
        </w:rPr>
        <w:t>)</w:t>
      </w:r>
    </w:p>
    <w:p w:rsidR="007A0247" w:rsidRDefault="007A0247" w:rsidP="007A0247">
      <w:pPr>
        <w:pStyle w:val="Paragraphedeliste"/>
        <w:numPr>
          <w:ilvl w:val="0"/>
          <w:numId w:val="2"/>
        </w:numPr>
        <w:jc w:val="both"/>
        <w:rPr>
          <w:sz w:val="24"/>
          <w:szCs w:val="24"/>
        </w:rPr>
      </w:pPr>
      <w:r>
        <w:rPr>
          <w:sz w:val="24"/>
          <w:szCs w:val="24"/>
        </w:rPr>
        <w:t xml:space="preserve">Que les bases de données accessibles par les </w:t>
      </w:r>
      <w:proofErr w:type="spellStart"/>
      <w:r>
        <w:rPr>
          <w:sz w:val="24"/>
          <w:szCs w:val="24"/>
        </w:rPr>
        <w:t>super-calculateurs</w:t>
      </w:r>
      <w:proofErr w:type="spellEnd"/>
      <w:r>
        <w:rPr>
          <w:sz w:val="24"/>
          <w:szCs w:val="24"/>
        </w:rPr>
        <w:t xml:space="preserve"> sont réglementées et que le post-</w:t>
      </w:r>
      <w:proofErr w:type="spellStart"/>
      <w:r>
        <w:rPr>
          <w:sz w:val="24"/>
          <w:szCs w:val="24"/>
        </w:rPr>
        <w:t>processing</w:t>
      </w:r>
      <w:proofErr w:type="spellEnd"/>
      <w:r>
        <w:rPr>
          <w:sz w:val="24"/>
          <w:szCs w:val="24"/>
        </w:rPr>
        <w:t xml:space="preserve"> peut se faire sur des machines de développement</w:t>
      </w:r>
    </w:p>
    <w:p w:rsidR="00D04E66" w:rsidRDefault="00D04E66" w:rsidP="00D04E66">
      <w:pPr>
        <w:jc w:val="both"/>
        <w:rPr>
          <w:sz w:val="24"/>
          <w:szCs w:val="24"/>
        </w:rPr>
      </w:pPr>
      <w:r>
        <w:rPr>
          <w:sz w:val="24"/>
          <w:szCs w:val="24"/>
        </w:rPr>
        <w:t xml:space="preserve">Par ailleurs, Fabienne a rappelé rapidement le déroulement  des tâches opérationnelles de SIM, dont la structure est proche de ce que sera </w:t>
      </w:r>
      <w:proofErr w:type="spellStart"/>
      <w:r>
        <w:rPr>
          <w:sz w:val="24"/>
          <w:szCs w:val="24"/>
        </w:rPr>
        <w:t>AquiFR</w:t>
      </w:r>
      <w:proofErr w:type="spellEnd"/>
      <w:r>
        <w:rPr>
          <w:sz w:val="24"/>
          <w:szCs w:val="24"/>
        </w:rPr>
        <w:t xml:space="preserve">, avec une tâche temps réel alimentant la prévision, complétée/corrigée par une </w:t>
      </w:r>
      <w:proofErr w:type="spellStart"/>
      <w:r>
        <w:rPr>
          <w:sz w:val="24"/>
          <w:szCs w:val="24"/>
        </w:rPr>
        <w:t>réanalyse</w:t>
      </w:r>
      <w:proofErr w:type="spellEnd"/>
      <w:r>
        <w:rPr>
          <w:sz w:val="24"/>
          <w:szCs w:val="24"/>
        </w:rPr>
        <w:t xml:space="preserve"> avec 15 jours de retard qui bénéficie d’un plus grand nombre de données d’observations.</w:t>
      </w:r>
    </w:p>
    <w:p w:rsidR="00D04E66" w:rsidRDefault="00D04E66" w:rsidP="00AA47E8">
      <w:pPr>
        <w:pStyle w:val="Paragraphedeliste"/>
        <w:numPr>
          <w:ilvl w:val="0"/>
          <w:numId w:val="3"/>
        </w:numPr>
        <w:jc w:val="both"/>
        <w:rPr>
          <w:sz w:val="24"/>
          <w:szCs w:val="24"/>
          <w:u w:val="single"/>
        </w:rPr>
      </w:pPr>
      <w:r>
        <w:rPr>
          <w:sz w:val="24"/>
          <w:szCs w:val="24"/>
          <w:u w:val="single"/>
        </w:rPr>
        <w:t xml:space="preserve">Comparaison variables opérationnelles versus variables </w:t>
      </w:r>
      <w:proofErr w:type="spellStart"/>
      <w:r>
        <w:rPr>
          <w:sz w:val="24"/>
          <w:szCs w:val="24"/>
          <w:u w:val="single"/>
        </w:rPr>
        <w:t>réanalyse</w:t>
      </w:r>
      <w:proofErr w:type="spellEnd"/>
      <w:r>
        <w:rPr>
          <w:sz w:val="24"/>
          <w:szCs w:val="24"/>
          <w:u w:val="single"/>
        </w:rPr>
        <w:t xml:space="preserve"> F. </w:t>
      </w:r>
      <w:proofErr w:type="spellStart"/>
      <w:r>
        <w:rPr>
          <w:sz w:val="24"/>
          <w:szCs w:val="24"/>
          <w:u w:val="single"/>
        </w:rPr>
        <w:t>Habets</w:t>
      </w:r>
      <w:proofErr w:type="spellEnd"/>
      <w:r>
        <w:rPr>
          <w:sz w:val="24"/>
          <w:szCs w:val="24"/>
          <w:u w:val="single"/>
        </w:rPr>
        <w:t xml:space="preserve"> et al.</w:t>
      </w:r>
    </w:p>
    <w:p w:rsidR="00D04E66" w:rsidRPr="00D04E66" w:rsidRDefault="00D04E66" w:rsidP="00D04E66">
      <w:pPr>
        <w:jc w:val="both"/>
        <w:rPr>
          <w:sz w:val="24"/>
          <w:szCs w:val="24"/>
        </w:rPr>
      </w:pPr>
      <w:r>
        <w:rPr>
          <w:sz w:val="24"/>
          <w:szCs w:val="24"/>
        </w:rPr>
        <w:t xml:space="preserve">On a pu comparer les </w:t>
      </w:r>
      <w:proofErr w:type="spellStart"/>
      <w:r>
        <w:rPr>
          <w:sz w:val="24"/>
          <w:szCs w:val="24"/>
        </w:rPr>
        <w:t>réanalyses</w:t>
      </w:r>
      <w:proofErr w:type="spellEnd"/>
      <w:r>
        <w:rPr>
          <w:sz w:val="24"/>
          <w:szCs w:val="24"/>
        </w:rPr>
        <w:t xml:space="preserve"> SIM avec les sorties de la chaîne opérationnelle temps réel afin d’estimer l’impact sur les flux d’eau et sur les niveaux </w:t>
      </w:r>
      <w:proofErr w:type="spellStart"/>
      <w:r>
        <w:rPr>
          <w:sz w:val="24"/>
          <w:szCs w:val="24"/>
        </w:rPr>
        <w:t>piézos</w:t>
      </w:r>
      <w:proofErr w:type="spellEnd"/>
      <w:r>
        <w:rPr>
          <w:sz w:val="24"/>
          <w:szCs w:val="24"/>
        </w:rPr>
        <w:t xml:space="preserve"> d’une analyse météo dégradée. On a constaté une sous-estimation des </w:t>
      </w:r>
      <w:proofErr w:type="spellStart"/>
      <w:r>
        <w:rPr>
          <w:sz w:val="24"/>
          <w:szCs w:val="24"/>
        </w:rPr>
        <w:t>précips</w:t>
      </w:r>
      <w:proofErr w:type="spellEnd"/>
      <w:r>
        <w:rPr>
          <w:sz w:val="24"/>
          <w:szCs w:val="24"/>
        </w:rPr>
        <w:t xml:space="preserve"> de l’ordre de 6%</w:t>
      </w:r>
      <w:r w:rsidR="00020148">
        <w:rPr>
          <w:sz w:val="24"/>
          <w:szCs w:val="24"/>
        </w:rPr>
        <w:t xml:space="preserve"> (ce qui était connu)</w:t>
      </w:r>
      <w:r>
        <w:rPr>
          <w:sz w:val="24"/>
          <w:szCs w:val="24"/>
        </w:rPr>
        <w:t>, qui conduit à une diminution du drainage de l’ordre de 12% sur la France, particulièrement marqué sur le Nord de la France où se situ</w:t>
      </w:r>
      <w:r w:rsidR="00020148">
        <w:rPr>
          <w:sz w:val="24"/>
          <w:szCs w:val="24"/>
        </w:rPr>
        <w:t>ent des aquifères sédimentaires, et qui présente quelques variations temporelles.</w:t>
      </w:r>
      <w:r>
        <w:rPr>
          <w:sz w:val="24"/>
          <w:szCs w:val="24"/>
        </w:rPr>
        <w:t xml:space="preserve"> Les comparaisons des niveaux </w:t>
      </w:r>
      <w:proofErr w:type="spellStart"/>
      <w:r>
        <w:rPr>
          <w:sz w:val="24"/>
          <w:szCs w:val="24"/>
        </w:rPr>
        <w:t>piézos</w:t>
      </w:r>
      <w:proofErr w:type="spellEnd"/>
      <w:r>
        <w:rPr>
          <w:sz w:val="24"/>
          <w:szCs w:val="24"/>
        </w:rPr>
        <w:t xml:space="preserve"> simulés par SIM ont montré un biais relativement stable dans le temps qui serait dû à </w:t>
      </w:r>
      <w:proofErr w:type="gramStart"/>
      <w:r>
        <w:rPr>
          <w:sz w:val="24"/>
          <w:szCs w:val="24"/>
        </w:rPr>
        <w:t>une</w:t>
      </w:r>
      <w:proofErr w:type="gramEnd"/>
      <w:r>
        <w:rPr>
          <w:sz w:val="24"/>
          <w:szCs w:val="24"/>
        </w:rPr>
        <w:t xml:space="preserve"> non intégration des niveaux </w:t>
      </w:r>
      <w:proofErr w:type="spellStart"/>
      <w:r>
        <w:rPr>
          <w:sz w:val="24"/>
          <w:szCs w:val="24"/>
        </w:rPr>
        <w:t>piézos</w:t>
      </w:r>
      <w:proofErr w:type="spellEnd"/>
      <w:r>
        <w:rPr>
          <w:sz w:val="24"/>
          <w:szCs w:val="24"/>
        </w:rPr>
        <w:t xml:space="preserve"> après analyse. I</w:t>
      </w:r>
      <w:r w:rsidR="003776D0">
        <w:rPr>
          <w:sz w:val="24"/>
          <w:szCs w:val="24"/>
        </w:rPr>
        <w:t xml:space="preserve">l s’agit sans doute d’un problème de la chaîne SIM (à vérifier), ce qui fait que l’on peut s’attendre à avoir moins d’écart dans </w:t>
      </w:r>
      <w:proofErr w:type="spellStart"/>
      <w:r w:rsidR="003776D0">
        <w:rPr>
          <w:sz w:val="24"/>
          <w:szCs w:val="24"/>
        </w:rPr>
        <w:t>AquiFR</w:t>
      </w:r>
      <w:proofErr w:type="spellEnd"/>
      <w:r w:rsidR="003776D0">
        <w:rPr>
          <w:sz w:val="24"/>
          <w:szCs w:val="24"/>
        </w:rPr>
        <w:t xml:space="preserve">. Par contre, </w:t>
      </w:r>
      <w:r w:rsidR="00020148">
        <w:rPr>
          <w:sz w:val="24"/>
          <w:szCs w:val="24"/>
        </w:rPr>
        <w:t xml:space="preserve">d’après cette première analyse, </w:t>
      </w:r>
      <w:r w:rsidR="003776D0">
        <w:rPr>
          <w:sz w:val="24"/>
          <w:szCs w:val="24"/>
        </w:rPr>
        <w:t xml:space="preserve">une sous-estimation de la recharge de l’ordre de 12% en moyenne sur les 15 derniers jours </w:t>
      </w:r>
      <w:r w:rsidR="00020148">
        <w:rPr>
          <w:sz w:val="24"/>
          <w:szCs w:val="24"/>
        </w:rPr>
        <w:t xml:space="preserve">(date de la </w:t>
      </w:r>
      <w:proofErr w:type="spellStart"/>
      <w:r w:rsidR="00020148">
        <w:rPr>
          <w:sz w:val="24"/>
          <w:szCs w:val="24"/>
        </w:rPr>
        <w:t>réanalyse</w:t>
      </w:r>
      <w:proofErr w:type="spellEnd"/>
      <w:r w:rsidR="00020148">
        <w:rPr>
          <w:sz w:val="24"/>
          <w:szCs w:val="24"/>
        </w:rPr>
        <w:t xml:space="preserve"> la plus récente) </w:t>
      </w:r>
      <w:r w:rsidR="003776D0">
        <w:rPr>
          <w:sz w:val="24"/>
          <w:szCs w:val="24"/>
        </w:rPr>
        <w:t>soit à attendre.</w:t>
      </w:r>
    </w:p>
    <w:p w:rsidR="00D04E66" w:rsidRPr="007A0247" w:rsidRDefault="00D04E66" w:rsidP="00D04E66">
      <w:pPr>
        <w:pStyle w:val="Paragraphedeliste"/>
        <w:jc w:val="both"/>
        <w:rPr>
          <w:sz w:val="24"/>
          <w:szCs w:val="24"/>
        </w:rPr>
      </w:pPr>
    </w:p>
    <w:p w:rsidR="002D787A" w:rsidRPr="002D787A" w:rsidRDefault="002D787A" w:rsidP="00AA47E8">
      <w:pPr>
        <w:pStyle w:val="Paragraphedeliste"/>
        <w:numPr>
          <w:ilvl w:val="0"/>
          <w:numId w:val="3"/>
        </w:numPr>
        <w:jc w:val="both"/>
        <w:rPr>
          <w:sz w:val="24"/>
          <w:szCs w:val="24"/>
        </w:rPr>
      </w:pPr>
      <w:r>
        <w:rPr>
          <w:sz w:val="24"/>
          <w:szCs w:val="24"/>
          <w:u w:val="single"/>
        </w:rPr>
        <w:lastRenderedPageBreak/>
        <w:t>Topo sur les i</w:t>
      </w:r>
      <w:r w:rsidR="00441F3E" w:rsidRPr="002D787A">
        <w:rPr>
          <w:sz w:val="24"/>
          <w:szCs w:val="24"/>
          <w:u w:val="single"/>
        </w:rPr>
        <w:t>nterview</w:t>
      </w:r>
      <w:r>
        <w:rPr>
          <w:sz w:val="24"/>
          <w:szCs w:val="24"/>
          <w:u w:val="single"/>
        </w:rPr>
        <w:t>s</w:t>
      </w:r>
      <w:r w:rsidR="00441F3E" w:rsidRPr="002D787A">
        <w:rPr>
          <w:sz w:val="24"/>
          <w:szCs w:val="24"/>
          <w:u w:val="single"/>
        </w:rPr>
        <w:t xml:space="preserve"> avec les gestionnaires</w:t>
      </w:r>
      <w:r>
        <w:rPr>
          <w:sz w:val="24"/>
          <w:szCs w:val="24"/>
          <w:u w:val="single"/>
        </w:rPr>
        <w:t xml:space="preserve"> Bénédicte </w:t>
      </w:r>
      <w:proofErr w:type="spellStart"/>
      <w:r>
        <w:rPr>
          <w:sz w:val="24"/>
          <w:szCs w:val="24"/>
          <w:u w:val="single"/>
        </w:rPr>
        <w:t>Augeard</w:t>
      </w:r>
      <w:proofErr w:type="spellEnd"/>
      <w:r>
        <w:rPr>
          <w:sz w:val="24"/>
          <w:szCs w:val="24"/>
          <w:u w:val="single"/>
        </w:rPr>
        <w:t xml:space="preserve"> et al.</w:t>
      </w:r>
    </w:p>
    <w:p w:rsidR="00AA47E8" w:rsidRDefault="00441F3E" w:rsidP="00945D2C">
      <w:pPr>
        <w:jc w:val="both"/>
        <w:rPr>
          <w:sz w:val="24"/>
          <w:szCs w:val="24"/>
        </w:rPr>
      </w:pPr>
      <w:r w:rsidRPr="002D787A">
        <w:rPr>
          <w:sz w:val="24"/>
          <w:szCs w:val="24"/>
        </w:rPr>
        <w:t xml:space="preserve"> Bénédicte </w:t>
      </w:r>
      <w:r w:rsidR="002D787A">
        <w:rPr>
          <w:sz w:val="24"/>
          <w:szCs w:val="24"/>
        </w:rPr>
        <w:t>constate qu’on a principalement contacté des gestionnaires qui possédai</w:t>
      </w:r>
      <w:r w:rsidR="00020148">
        <w:rPr>
          <w:sz w:val="24"/>
          <w:szCs w:val="24"/>
        </w:rPr>
        <w:t>en</w:t>
      </w:r>
      <w:r w:rsidR="002D787A">
        <w:rPr>
          <w:sz w:val="24"/>
          <w:szCs w:val="24"/>
        </w:rPr>
        <w:t>t déjà des applications modélisées de leurs aquifères.  Les intérêts peuvent différés, mais on retrouve des craintes sur le fait notamment que 2 systèmes similaires</w:t>
      </w:r>
      <w:r w:rsidR="00020148">
        <w:rPr>
          <w:sz w:val="24"/>
          <w:szCs w:val="24"/>
        </w:rPr>
        <w:t xml:space="preserve">, un utilisé en région, l’autre utilisé dans </w:t>
      </w:r>
      <w:proofErr w:type="spellStart"/>
      <w:r w:rsidR="00020148">
        <w:rPr>
          <w:sz w:val="24"/>
          <w:szCs w:val="24"/>
        </w:rPr>
        <w:t>AquiFR</w:t>
      </w:r>
      <w:proofErr w:type="spellEnd"/>
      <w:r w:rsidR="002D787A">
        <w:rPr>
          <w:sz w:val="24"/>
          <w:szCs w:val="24"/>
        </w:rPr>
        <w:t xml:space="preserve"> pourraient donner des résultats divergents. Pour les prélèvements en nappe, il faudra clairement afficher les hypothèses retenues dans </w:t>
      </w:r>
      <w:proofErr w:type="spellStart"/>
      <w:r w:rsidR="002D787A">
        <w:rPr>
          <w:sz w:val="24"/>
          <w:szCs w:val="24"/>
        </w:rPr>
        <w:t>AquiFR</w:t>
      </w:r>
      <w:proofErr w:type="spellEnd"/>
      <w:r w:rsidR="002D787A">
        <w:rPr>
          <w:sz w:val="24"/>
          <w:szCs w:val="24"/>
        </w:rPr>
        <w:t xml:space="preserve">, afin que les gestionnaires puissent évaluer les écarts par rapport à la situation qu’ils connaissent. Pour info, la </w:t>
      </w:r>
      <w:r w:rsidR="002D787A" w:rsidRPr="00FF0F5A">
        <w:rPr>
          <w:sz w:val="24"/>
          <w:szCs w:val="24"/>
        </w:rPr>
        <w:t xml:space="preserve">BNPE </w:t>
      </w:r>
      <w:r w:rsidR="00020148">
        <w:rPr>
          <w:sz w:val="24"/>
          <w:szCs w:val="24"/>
        </w:rPr>
        <w:t xml:space="preserve">est </w:t>
      </w:r>
      <w:r w:rsidR="002D787A" w:rsidRPr="00FF0F5A">
        <w:rPr>
          <w:sz w:val="24"/>
          <w:szCs w:val="24"/>
        </w:rPr>
        <w:t>ouverte</w:t>
      </w:r>
      <w:r w:rsidR="00EB4475">
        <w:rPr>
          <w:sz w:val="24"/>
          <w:szCs w:val="24"/>
        </w:rPr>
        <w:t xml:space="preserve"> (</w:t>
      </w:r>
      <w:r w:rsidR="00EB4475" w:rsidRPr="00EB4475">
        <w:rPr>
          <w:sz w:val="24"/>
          <w:szCs w:val="24"/>
        </w:rPr>
        <w:t>http://www.bnpe.eaufrance.fr/</w:t>
      </w:r>
      <w:r w:rsidR="00EB4475">
        <w:rPr>
          <w:sz w:val="24"/>
          <w:szCs w:val="24"/>
        </w:rPr>
        <w:t>)</w:t>
      </w:r>
      <w:r w:rsidR="002D787A" w:rsidRPr="00FF0F5A">
        <w:rPr>
          <w:sz w:val="24"/>
          <w:szCs w:val="24"/>
        </w:rPr>
        <w:t xml:space="preserve">, </w:t>
      </w:r>
      <w:r w:rsidR="002D787A">
        <w:rPr>
          <w:sz w:val="24"/>
          <w:szCs w:val="24"/>
        </w:rPr>
        <w:t>avec des données de 2012</w:t>
      </w:r>
      <w:r w:rsidR="002D787A" w:rsidRPr="00FF0F5A">
        <w:rPr>
          <w:sz w:val="24"/>
          <w:szCs w:val="24"/>
        </w:rPr>
        <w:t xml:space="preserve"> </w:t>
      </w:r>
      <w:r w:rsidR="002D787A">
        <w:rPr>
          <w:sz w:val="24"/>
          <w:szCs w:val="24"/>
        </w:rPr>
        <w:t>qui seront complétées jusqu’en</w:t>
      </w:r>
      <w:r w:rsidR="002D787A" w:rsidRPr="00FF0F5A">
        <w:rPr>
          <w:sz w:val="24"/>
          <w:szCs w:val="24"/>
        </w:rPr>
        <w:t xml:space="preserve"> 2008. A termes, il y aura les données </w:t>
      </w:r>
      <w:r w:rsidR="002D787A">
        <w:rPr>
          <w:sz w:val="24"/>
          <w:szCs w:val="24"/>
        </w:rPr>
        <w:t xml:space="preserve">des prélèvements </w:t>
      </w:r>
      <w:r w:rsidR="002D787A" w:rsidRPr="00FF0F5A">
        <w:rPr>
          <w:sz w:val="24"/>
          <w:szCs w:val="24"/>
        </w:rPr>
        <w:t xml:space="preserve">agences + </w:t>
      </w:r>
      <w:r w:rsidR="002D787A">
        <w:rPr>
          <w:sz w:val="24"/>
          <w:szCs w:val="24"/>
        </w:rPr>
        <w:t xml:space="preserve">les </w:t>
      </w:r>
      <w:r w:rsidR="002D787A" w:rsidRPr="00FF0F5A">
        <w:rPr>
          <w:sz w:val="24"/>
          <w:szCs w:val="24"/>
        </w:rPr>
        <w:t>volumes autorisés</w:t>
      </w:r>
      <w:r w:rsidR="00AA47E8">
        <w:rPr>
          <w:sz w:val="24"/>
          <w:szCs w:val="24"/>
        </w:rPr>
        <w:t>.</w:t>
      </w:r>
    </w:p>
    <w:p w:rsidR="00286AAD" w:rsidRPr="00FF0F5A" w:rsidRDefault="002D787A" w:rsidP="00945D2C">
      <w:pPr>
        <w:jc w:val="both"/>
        <w:rPr>
          <w:sz w:val="24"/>
          <w:szCs w:val="24"/>
        </w:rPr>
      </w:pPr>
      <w:r>
        <w:rPr>
          <w:sz w:val="24"/>
          <w:szCs w:val="24"/>
        </w:rPr>
        <w:t xml:space="preserve">Bénédicte a présenté </w:t>
      </w:r>
      <w:proofErr w:type="spellStart"/>
      <w:r>
        <w:rPr>
          <w:sz w:val="24"/>
          <w:szCs w:val="24"/>
        </w:rPr>
        <w:t>AquiFR</w:t>
      </w:r>
      <w:proofErr w:type="spellEnd"/>
      <w:r>
        <w:rPr>
          <w:sz w:val="24"/>
          <w:szCs w:val="24"/>
        </w:rPr>
        <w:t xml:space="preserve"> </w:t>
      </w:r>
      <w:r w:rsidR="00F130FE" w:rsidRPr="00FF0F5A">
        <w:rPr>
          <w:sz w:val="24"/>
          <w:szCs w:val="24"/>
        </w:rPr>
        <w:t>au groupe de travai</w:t>
      </w:r>
      <w:r>
        <w:rPr>
          <w:sz w:val="24"/>
          <w:szCs w:val="24"/>
        </w:rPr>
        <w:t>l Eaux souterraines quantitatif. Une des questions qui s’est posée est de savoir co</w:t>
      </w:r>
      <w:r w:rsidR="005A7BAA" w:rsidRPr="00FF0F5A">
        <w:rPr>
          <w:sz w:val="24"/>
          <w:szCs w:val="24"/>
        </w:rPr>
        <w:t>mment rentrer sur la plate-forme</w:t>
      </w:r>
      <w:r>
        <w:rPr>
          <w:sz w:val="24"/>
          <w:szCs w:val="24"/>
        </w:rPr>
        <w:t xml:space="preserve">. De nombreux contacts sont volontaires pour </w:t>
      </w:r>
      <w:r w:rsidR="00286AAD" w:rsidRPr="00FF0F5A">
        <w:rPr>
          <w:sz w:val="24"/>
          <w:szCs w:val="24"/>
        </w:rPr>
        <w:t>réagir sur des propositions de sorties </w:t>
      </w:r>
      <w:r>
        <w:rPr>
          <w:sz w:val="24"/>
          <w:szCs w:val="24"/>
        </w:rPr>
        <w:t xml:space="preserve"> d’</w:t>
      </w:r>
      <w:proofErr w:type="spellStart"/>
      <w:r>
        <w:rPr>
          <w:sz w:val="24"/>
          <w:szCs w:val="24"/>
        </w:rPr>
        <w:t>AquiFR</w:t>
      </w:r>
      <w:proofErr w:type="spellEnd"/>
      <w:r>
        <w:rPr>
          <w:sz w:val="24"/>
          <w:szCs w:val="24"/>
        </w:rPr>
        <w:t>.</w:t>
      </w:r>
    </w:p>
    <w:p w:rsidR="00BD1080" w:rsidRPr="00FF0F5A" w:rsidRDefault="00BD1080" w:rsidP="00945D2C">
      <w:pPr>
        <w:jc w:val="both"/>
        <w:rPr>
          <w:sz w:val="24"/>
          <w:szCs w:val="24"/>
        </w:rPr>
      </w:pPr>
      <w:r w:rsidRPr="00FF0F5A">
        <w:rPr>
          <w:sz w:val="24"/>
          <w:szCs w:val="24"/>
        </w:rPr>
        <w:t xml:space="preserve">Pour continuer : </w:t>
      </w:r>
      <w:r w:rsidR="00AA47E8">
        <w:rPr>
          <w:sz w:val="24"/>
          <w:szCs w:val="24"/>
        </w:rPr>
        <w:t>il faudra sans doute contacter l</w:t>
      </w:r>
      <w:r w:rsidRPr="00FF0F5A">
        <w:rPr>
          <w:sz w:val="24"/>
          <w:szCs w:val="24"/>
        </w:rPr>
        <w:t>es ré</w:t>
      </w:r>
      <w:r w:rsidR="00AA47E8">
        <w:rPr>
          <w:sz w:val="24"/>
          <w:szCs w:val="24"/>
        </w:rPr>
        <w:t xml:space="preserve">gions où ils n’ont pas d’outils et présenter des </w:t>
      </w:r>
      <w:r w:rsidRPr="00FF0F5A">
        <w:rPr>
          <w:sz w:val="24"/>
          <w:szCs w:val="24"/>
        </w:rPr>
        <w:t xml:space="preserve"> visualisations</w:t>
      </w:r>
      <w:r w:rsidR="00AA47E8">
        <w:rPr>
          <w:sz w:val="24"/>
          <w:szCs w:val="24"/>
        </w:rPr>
        <w:t xml:space="preserve"> d’</w:t>
      </w:r>
      <w:proofErr w:type="spellStart"/>
      <w:r w:rsidR="00AA47E8">
        <w:rPr>
          <w:sz w:val="24"/>
          <w:szCs w:val="24"/>
        </w:rPr>
        <w:t>Aquifr</w:t>
      </w:r>
      <w:proofErr w:type="spellEnd"/>
      <w:r w:rsidR="00AA47E8">
        <w:rPr>
          <w:sz w:val="24"/>
          <w:szCs w:val="24"/>
        </w:rPr>
        <w:t>.</w:t>
      </w:r>
    </w:p>
    <w:p w:rsidR="006B21B2" w:rsidRPr="00FF0F5A" w:rsidRDefault="006B21B2" w:rsidP="00AA47E8">
      <w:pPr>
        <w:pStyle w:val="Paragraphedeliste"/>
        <w:numPr>
          <w:ilvl w:val="0"/>
          <w:numId w:val="3"/>
        </w:numPr>
        <w:jc w:val="both"/>
        <w:rPr>
          <w:sz w:val="24"/>
          <w:szCs w:val="24"/>
          <w:u w:val="single"/>
        </w:rPr>
      </w:pPr>
      <w:r w:rsidRPr="00FF0F5A">
        <w:rPr>
          <w:sz w:val="24"/>
          <w:szCs w:val="24"/>
          <w:u w:val="single"/>
        </w:rPr>
        <w:t>P</w:t>
      </w:r>
      <w:r w:rsidR="00AA47E8">
        <w:rPr>
          <w:sz w:val="24"/>
          <w:szCs w:val="24"/>
          <w:u w:val="single"/>
        </w:rPr>
        <w:t>oints sur les problèmes</w:t>
      </w:r>
      <w:r w:rsidRPr="00FF0F5A">
        <w:rPr>
          <w:sz w:val="24"/>
          <w:szCs w:val="24"/>
          <w:u w:val="single"/>
        </w:rPr>
        <w:t xml:space="preserve"> de droits</w:t>
      </w:r>
    </w:p>
    <w:p w:rsidR="006B21B2" w:rsidRPr="00FF0F5A" w:rsidRDefault="00AA47E8" w:rsidP="00945D2C">
      <w:pPr>
        <w:jc w:val="both"/>
        <w:rPr>
          <w:sz w:val="24"/>
          <w:szCs w:val="24"/>
        </w:rPr>
      </w:pPr>
      <w:r>
        <w:rPr>
          <w:sz w:val="24"/>
          <w:szCs w:val="24"/>
        </w:rPr>
        <w:t>La juriste d’</w:t>
      </w:r>
      <w:proofErr w:type="spellStart"/>
      <w:r>
        <w:rPr>
          <w:sz w:val="24"/>
          <w:szCs w:val="24"/>
        </w:rPr>
        <w:t>Armines</w:t>
      </w:r>
      <w:proofErr w:type="spellEnd"/>
      <w:r>
        <w:rPr>
          <w:sz w:val="24"/>
          <w:szCs w:val="24"/>
        </w:rPr>
        <w:t xml:space="preserve"> a conclu qu’il n’y avait p</w:t>
      </w:r>
      <w:r w:rsidR="006B21B2" w:rsidRPr="00FF0F5A">
        <w:rPr>
          <w:sz w:val="24"/>
          <w:szCs w:val="24"/>
        </w:rPr>
        <w:t>as d</w:t>
      </w:r>
      <w:r>
        <w:rPr>
          <w:sz w:val="24"/>
          <w:szCs w:val="24"/>
        </w:rPr>
        <w:t>e problème de droit, mais qu’il faut un do</w:t>
      </w:r>
      <w:r w:rsidR="00020148">
        <w:rPr>
          <w:sz w:val="24"/>
          <w:szCs w:val="24"/>
        </w:rPr>
        <w:t>cument où l’ensemble des partenaires soient cosignataires</w:t>
      </w:r>
      <w:r>
        <w:rPr>
          <w:sz w:val="24"/>
          <w:szCs w:val="24"/>
        </w:rPr>
        <w:t xml:space="preserve">. Ce document sera l’accord </w:t>
      </w:r>
      <w:r w:rsidR="006B21B2" w:rsidRPr="00FF0F5A">
        <w:rPr>
          <w:sz w:val="24"/>
          <w:szCs w:val="24"/>
        </w:rPr>
        <w:t>de consortium proposé par le BRGM</w:t>
      </w:r>
      <w:r>
        <w:rPr>
          <w:sz w:val="24"/>
          <w:szCs w:val="24"/>
        </w:rPr>
        <w:t xml:space="preserve"> et qui sera joint à ce CR. Il faudra vérifier que ce consortium laisse possible la participation à des projets européens même si l’ensemble du groupe n’apparait pas explicitement</w:t>
      </w:r>
      <w:r w:rsidR="00020148">
        <w:rPr>
          <w:sz w:val="24"/>
          <w:szCs w:val="24"/>
        </w:rPr>
        <w:t xml:space="preserve"> (du fait du nombre limité de participants par pays)</w:t>
      </w:r>
      <w:r>
        <w:rPr>
          <w:sz w:val="24"/>
          <w:szCs w:val="24"/>
        </w:rPr>
        <w:t>.</w:t>
      </w:r>
    </w:p>
    <w:p w:rsidR="00C051B7" w:rsidRPr="00FF0F5A" w:rsidRDefault="00AA47E8" w:rsidP="00945D2C">
      <w:pPr>
        <w:jc w:val="both"/>
        <w:rPr>
          <w:sz w:val="24"/>
          <w:szCs w:val="24"/>
        </w:rPr>
      </w:pPr>
      <w:r>
        <w:rPr>
          <w:sz w:val="24"/>
          <w:szCs w:val="24"/>
        </w:rPr>
        <w:t>Pour</w:t>
      </w:r>
      <w:r w:rsidR="00020148">
        <w:rPr>
          <w:sz w:val="24"/>
          <w:szCs w:val="24"/>
        </w:rPr>
        <w:t xml:space="preserve"> les applications BRGM, il y a par contre</w:t>
      </w:r>
      <w:r>
        <w:rPr>
          <w:sz w:val="24"/>
          <w:szCs w:val="24"/>
        </w:rPr>
        <w:t xml:space="preserve"> des problèmes </w:t>
      </w:r>
      <w:r w:rsidR="00D006D0" w:rsidRPr="00FF0F5A">
        <w:rPr>
          <w:sz w:val="24"/>
          <w:szCs w:val="24"/>
        </w:rPr>
        <w:t xml:space="preserve">de </w:t>
      </w:r>
      <w:r w:rsidR="00020148" w:rsidRPr="00FF0F5A">
        <w:rPr>
          <w:sz w:val="24"/>
          <w:szCs w:val="24"/>
        </w:rPr>
        <w:t>copropriété</w:t>
      </w:r>
      <w:r>
        <w:rPr>
          <w:sz w:val="24"/>
          <w:szCs w:val="24"/>
        </w:rPr>
        <w:t xml:space="preserve"> pour les applications dont l</w:t>
      </w:r>
      <w:r w:rsidR="00020148">
        <w:rPr>
          <w:sz w:val="24"/>
          <w:szCs w:val="24"/>
        </w:rPr>
        <w:t>e développement a été financé</w:t>
      </w:r>
      <w:r>
        <w:rPr>
          <w:sz w:val="24"/>
          <w:szCs w:val="24"/>
        </w:rPr>
        <w:t xml:space="preserve"> par des projets autres que recherche. Une solution de replis serait d’</w:t>
      </w:r>
      <w:r w:rsidR="00060EA6" w:rsidRPr="00FF0F5A">
        <w:rPr>
          <w:sz w:val="24"/>
          <w:szCs w:val="24"/>
        </w:rPr>
        <w:t>intégrer au moins des « vie</w:t>
      </w:r>
      <w:r w:rsidR="00E81CC0">
        <w:rPr>
          <w:sz w:val="24"/>
          <w:szCs w:val="24"/>
        </w:rPr>
        <w:t>i</w:t>
      </w:r>
      <w:r w:rsidR="00060EA6" w:rsidRPr="00FF0F5A">
        <w:rPr>
          <w:sz w:val="24"/>
          <w:szCs w:val="24"/>
        </w:rPr>
        <w:t>lles versions »</w:t>
      </w:r>
      <w:r w:rsidR="0089632E">
        <w:rPr>
          <w:sz w:val="24"/>
          <w:szCs w:val="24"/>
        </w:rPr>
        <w:t xml:space="preserve"> en attendant que le BRGM parvien</w:t>
      </w:r>
      <w:r w:rsidR="00CA0FFC">
        <w:rPr>
          <w:sz w:val="24"/>
          <w:szCs w:val="24"/>
        </w:rPr>
        <w:t>ne</w:t>
      </w:r>
      <w:r w:rsidR="0089632E">
        <w:rPr>
          <w:sz w:val="24"/>
          <w:szCs w:val="24"/>
        </w:rPr>
        <w:t xml:space="preserve"> </w:t>
      </w:r>
      <w:r w:rsidR="00CA0FFC">
        <w:rPr>
          <w:sz w:val="24"/>
          <w:szCs w:val="24"/>
        </w:rPr>
        <w:t>à</w:t>
      </w:r>
      <w:r w:rsidR="0089632E">
        <w:rPr>
          <w:sz w:val="24"/>
          <w:szCs w:val="24"/>
        </w:rPr>
        <w:t xml:space="preserve"> avoir le feu vert des </w:t>
      </w:r>
      <w:proofErr w:type="spellStart"/>
      <w:r w:rsidR="0089632E">
        <w:rPr>
          <w:sz w:val="24"/>
          <w:szCs w:val="24"/>
        </w:rPr>
        <w:t>co</w:t>
      </w:r>
      <w:proofErr w:type="spellEnd"/>
      <w:r w:rsidR="00C61A80">
        <w:rPr>
          <w:sz w:val="24"/>
          <w:szCs w:val="24"/>
        </w:rPr>
        <w:t>-</w:t>
      </w:r>
      <w:r w:rsidR="0089632E">
        <w:rPr>
          <w:sz w:val="24"/>
          <w:szCs w:val="24"/>
        </w:rPr>
        <w:t>financeurs</w:t>
      </w:r>
      <w:r w:rsidR="00E81CC0">
        <w:rPr>
          <w:sz w:val="24"/>
          <w:szCs w:val="24"/>
        </w:rPr>
        <w:t>. Une version d’un accord de consortium sera envoyé</w:t>
      </w:r>
      <w:r w:rsidR="00CA0FFC">
        <w:rPr>
          <w:sz w:val="24"/>
          <w:szCs w:val="24"/>
        </w:rPr>
        <w:t>e</w:t>
      </w:r>
      <w:r w:rsidR="00E81CC0">
        <w:rPr>
          <w:sz w:val="24"/>
          <w:szCs w:val="24"/>
        </w:rPr>
        <w:t xml:space="preserve"> à tous les membres du projet pour avis de leurs correspondants juridiques.</w:t>
      </w:r>
    </w:p>
    <w:p w:rsidR="00AA47E8" w:rsidRPr="00AA47E8" w:rsidRDefault="00AA47E8" w:rsidP="00AA47E8">
      <w:pPr>
        <w:pStyle w:val="Paragraphedeliste"/>
        <w:numPr>
          <w:ilvl w:val="0"/>
          <w:numId w:val="3"/>
        </w:numPr>
        <w:jc w:val="both"/>
        <w:rPr>
          <w:sz w:val="24"/>
          <w:szCs w:val="24"/>
          <w:u w:val="single"/>
        </w:rPr>
      </w:pPr>
      <w:r>
        <w:rPr>
          <w:sz w:val="24"/>
          <w:szCs w:val="24"/>
          <w:u w:val="single"/>
        </w:rPr>
        <w:t>Poursuite de la maquette</w:t>
      </w:r>
    </w:p>
    <w:p w:rsidR="00C179C9" w:rsidRDefault="00AA47E8" w:rsidP="00945D2C">
      <w:pPr>
        <w:jc w:val="both"/>
        <w:rPr>
          <w:sz w:val="24"/>
          <w:szCs w:val="24"/>
        </w:rPr>
      </w:pPr>
      <w:r>
        <w:rPr>
          <w:sz w:val="24"/>
          <w:szCs w:val="24"/>
        </w:rPr>
        <w:t xml:space="preserve">Il est convenu que la maquette doit évoluer avec les points mentionnés </w:t>
      </w:r>
      <w:r w:rsidR="00020148">
        <w:rPr>
          <w:sz w:val="24"/>
          <w:szCs w:val="24"/>
        </w:rPr>
        <w:t>précédemment</w:t>
      </w:r>
      <w:r>
        <w:rPr>
          <w:sz w:val="24"/>
          <w:szCs w:val="24"/>
        </w:rPr>
        <w:t xml:space="preserve"> (4) et par l’intégration de nouvelles applications.</w:t>
      </w:r>
    </w:p>
    <w:p w:rsidR="00C179C9" w:rsidRPr="00FF0F5A" w:rsidRDefault="00AA47E8" w:rsidP="00945D2C">
      <w:pPr>
        <w:jc w:val="both"/>
        <w:rPr>
          <w:sz w:val="24"/>
          <w:szCs w:val="24"/>
        </w:rPr>
      </w:pPr>
      <w:r>
        <w:rPr>
          <w:sz w:val="24"/>
          <w:szCs w:val="24"/>
        </w:rPr>
        <w:t xml:space="preserve">Pour Marthe, </w:t>
      </w:r>
      <w:r w:rsidR="00C514A4">
        <w:rPr>
          <w:sz w:val="24"/>
          <w:szCs w:val="24"/>
        </w:rPr>
        <w:t>vers la mi-</w:t>
      </w:r>
      <w:r w:rsidR="0089632E">
        <w:rPr>
          <w:sz w:val="24"/>
          <w:szCs w:val="24"/>
        </w:rPr>
        <w:t xml:space="preserve"> février, </w:t>
      </w:r>
      <w:r w:rsidR="00C514A4">
        <w:rPr>
          <w:sz w:val="24"/>
          <w:szCs w:val="24"/>
        </w:rPr>
        <w:t xml:space="preserve">le code Marthe incluant l’instruction Palm pour les entrées sorties ainsi que </w:t>
      </w:r>
      <w:r w:rsidR="0089632E">
        <w:rPr>
          <w:sz w:val="24"/>
          <w:szCs w:val="24"/>
        </w:rPr>
        <w:t>l’</w:t>
      </w:r>
      <w:r w:rsidR="00C514A4">
        <w:rPr>
          <w:sz w:val="24"/>
          <w:szCs w:val="24"/>
        </w:rPr>
        <w:t>application Somme seront</w:t>
      </w:r>
      <w:r w:rsidR="0089632E">
        <w:rPr>
          <w:sz w:val="24"/>
          <w:szCs w:val="24"/>
        </w:rPr>
        <w:t xml:space="preserve"> </w:t>
      </w:r>
      <w:r w:rsidR="00C514A4">
        <w:rPr>
          <w:sz w:val="24"/>
          <w:szCs w:val="24"/>
        </w:rPr>
        <w:t>envo</w:t>
      </w:r>
      <w:r w:rsidR="00035AF8">
        <w:rPr>
          <w:sz w:val="24"/>
          <w:szCs w:val="24"/>
        </w:rPr>
        <w:t>yés à</w:t>
      </w:r>
      <w:r w:rsidR="00C514A4">
        <w:rPr>
          <w:sz w:val="24"/>
          <w:szCs w:val="24"/>
        </w:rPr>
        <w:t xml:space="preserve"> Jean</w:t>
      </w:r>
      <w:r w:rsidR="00594278">
        <w:rPr>
          <w:sz w:val="24"/>
          <w:szCs w:val="24"/>
        </w:rPr>
        <w:t xml:space="preserve">–Pierre </w:t>
      </w:r>
      <w:r w:rsidR="00035AF8">
        <w:rPr>
          <w:sz w:val="24"/>
          <w:szCs w:val="24"/>
        </w:rPr>
        <w:t xml:space="preserve">pour </w:t>
      </w:r>
      <w:r w:rsidR="00594278">
        <w:rPr>
          <w:sz w:val="24"/>
          <w:szCs w:val="24"/>
        </w:rPr>
        <w:t>faire les tests nécessaires</w:t>
      </w:r>
      <w:r w:rsidR="00035AF8">
        <w:rPr>
          <w:sz w:val="24"/>
          <w:szCs w:val="24"/>
        </w:rPr>
        <w:t xml:space="preserve"> en parallèle</w:t>
      </w:r>
      <w:r w:rsidR="00C514A4">
        <w:rPr>
          <w:sz w:val="24"/>
          <w:szCs w:val="24"/>
        </w:rPr>
        <w:t xml:space="preserve"> avec au moins deux applications BRGM</w:t>
      </w:r>
      <w:r w:rsidR="00035AF8">
        <w:rPr>
          <w:sz w:val="24"/>
          <w:szCs w:val="24"/>
        </w:rPr>
        <w:t xml:space="preserve"> (Somme et POC)</w:t>
      </w:r>
      <w:r w:rsidR="00594278">
        <w:rPr>
          <w:sz w:val="24"/>
          <w:szCs w:val="24"/>
        </w:rPr>
        <w:t>,</w:t>
      </w:r>
      <w:r w:rsidR="00035AF8">
        <w:rPr>
          <w:sz w:val="24"/>
          <w:szCs w:val="24"/>
        </w:rPr>
        <w:t xml:space="preserve"> et les applications Eau-</w:t>
      </w:r>
      <w:proofErr w:type="spellStart"/>
      <w:r w:rsidR="00035AF8">
        <w:rPr>
          <w:sz w:val="24"/>
          <w:szCs w:val="24"/>
        </w:rPr>
        <w:t>Dyssée</w:t>
      </w:r>
      <w:proofErr w:type="spellEnd"/>
      <w:r w:rsidR="00035AF8">
        <w:rPr>
          <w:sz w:val="24"/>
          <w:szCs w:val="24"/>
        </w:rPr>
        <w:t xml:space="preserve">, </w:t>
      </w:r>
      <w:r>
        <w:rPr>
          <w:sz w:val="24"/>
          <w:szCs w:val="24"/>
        </w:rPr>
        <w:t>il devrait être possible d’intégrer </w:t>
      </w:r>
      <w:r w:rsidR="00594278">
        <w:rPr>
          <w:sz w:val="24"/>
          <w:szCs w:val="24"/>
        </w:rPr>
        <w:t>les autres applications</w:t>
      </w:r>
      <w:r>
        <w:rPr>
          <w:sz w:val="24"/>
          <w:szCs w:val="24"/>
        </w:rPr>
        <w:t xml:space="preserve">: le </w:t>
      </w:r>
      <w:r w:rsidR="00C179C9" w:rsidRPr="00FF0F5A">
        <w:rPr>
          <w:sz w:val="24"/>
          <w:szCs w:val="24"/>
        </w:rPr>
        <w:t xml:space="preserve">Nord Pas </w:t>
      </w:r>
      <w:r>
        <w:rPr>
          <w:sz w:val="24"/>
          <w:szCs w:val="24"/>
        </w:rPr>
        <w:t xml:space="preserve">de </w:t>
      </w:r>
      <w:r w:rsidR="00C179C9" w:rsidRPr="00FF0F5A">
        <w:rPr>
          <w:sz w:val="24"/>
          <w:szCs w:val="24"/>
        </w:rPr>
        <w:t>calais, Mona</w:t>
      </w:r>
      <w:r w:rsidR="00C07D00" w:rsidRPr="00FF0F5A">
        <w:rPr>
          <w:sz w:val="24"/>
          <w:szCs w:val="24"/>
        </w:rPr>
        <w:t xml:space="preserve"> (</w:t>
      </w:r>
      <w:r>
        <w:rPr>
          <w:sz w:val="24"/>
          <w:szCs w:val="24"/>
        </w:rPr>
        <w:t xml:space="preserve">Aquitaine, au pas de temps </w:t>
      </w:r>
      <w:r w:rsidR="00C07D00" w:rsidRPr="00FF0F5A">
        <w:rPr>
          <w:sz w:val="24"/>
          <w:szCs w:val="24"/>
        </w:rPr>
        <w:t>annuel</w:t>
      </w:r>
      <w:proofErr w:type="gramStart"/>
      <w:r w:rsidR="00C07D00" w:rsidRPr="00FF0F5A">
        <w:rPr>
          <w:sz w:val="24"/>
          <w:szCs w:val="24"/>
        </w:rPr>
        <w:t>)</w:t>
      </w:r>
      <w:r w:rsidR="00C179C9" w:rsidRPr="00FF0F5A">
        <w:rPr>
          <w:sz w:val="24"/>
          <w:szCs w:val="24"/>
        </w:rPr>
        <w:t>,</w:t>
      </w:r>
      <w:r>
        <w:rPr>
          <w:sz w:val="24"/>
          <w:szCs w:val="24"/>
        </w:rPr>
        <w:t xml:space="preserve"> </w:t>
      </w:r>
      <w:r w:rsidR="009013FB">
        <w:rPr>
          <w:sz w:val="24"/>
          <w:szCs w:val="24"/>
        </w:rPr>
        <w:t>.</w:t>
      </w:r>
      <w:proofErr w:type="gramEnd"/>
      <w:r w:rsidR="009013FB">
        <w:rPr>
          <w:sz w:val="24"/>
          <w:szCs w:val="24"/>
        </w:rPr>
        <w:t xml:space="preserve"> Des adaptations de pas de temps </w:t>
      </w:r>
      <w:r w:rsidR="009013FB">
        <w:rPr>
          <w:sz w:val="24"/>
          <w:szCs w:val="24"/>
        </w:rPr>
        <w:lastRenderedPageBreak/>
        <w:t xml:space="preserve">des différents applications doit être faites </w:t>
      </w:r>
      <w:r w:rsidR="00D2501D">
        <w:rPr>
          <w:sz w:val="24"/>
          <w:szCs w:val="24"/>
        </w:rPr>
        <w:t>au préalable de leurs intégrations dans la plateforme.</w:t>
      </w:r>
      <w:r w:rsidR="009013FB">
        <w:rPr>
          <w:sz w:val="24"/>
          <w:szCs w:val="24"/>
        </w:rPr>
        <w:t xml:space="preserve"> </w:t>
      </w:r>
    </w:p>
    <w:p w:rsidR="0073581D" w:rsidRDefault="00AA47E8" w:rsidP="00945D2C">
      <w:pPr>
        <w:jc w:val="both"/>
        <w:rPr>
          <w:sz w:val="24"/>
          <w:szCs w:val="24"/>
        </w:rPr>
      </w:pPr>
      <w:r>
        <w:rPr>
          <w:sz w:val="24"/>
          <w:szCs w:val="24"/>
        </w:rPr>
        <w:t xml:space="preserve">Pour </w:t>
      </w:r>
      <w:proofErr w:type="spellStart"/>
      <w:r>
        <w:rPr>
          <w:sz w:val="24"/>
          <w:szCs w:val="24"/>
        </w:rPr>
        <w:t>Eaudyssée</w:t>
      </w:r>
      <w:proofErr w:type="spellEnd"/>
      <w:r>
        <w:rPr>
          <w:sz w:val="24"/>
          <w:szCs w:val="24"/>
        </w:rPr>
        <w:t xml:space="preserve">, on peut inclure le </w:t>
      </w:r>
      <w:r w:rsidR="0073581D" w:rsidRPr="00FF0F5A">
        <w:rPr>
          <w:sz w:val="24"/>
          <w:szCs w:val="24"/>
        </w:rPr>
        <w:t>Rhin</w:t>
      </w:r>
      <w:r>
        <w:rPr>
          <w:sz w:val="24"/>
          <w:szCs w:val="24"/>
        </w:rPr>
        <w:t xml:space="preserve">, qui pose des problèmes sur la qualité de l’analyse Safran, mais, ces problèmes devraient être résolus dans un avenir plus ou moins lointain par le futur de Safran, </w:t>
      </w:r>
      <w:proofErr w:type="spellStart"/>
      <w:r>
        <w:rPr>
          <w:sz w:val="24"/>
          <w:szCs w:val="24"/>
        </w:rPr>
        <w:t>ie</w:t>
      </w:r>
      <w:proofErr w:type="spellEnd"/>
      <w:r>
        <w:rPr>
          <w:sz w:val="24"/>
          <w:szCs w:val="24"/>
        </w:rPr>
        <w:t xml:space="preserve"> par MESCAN. On peut également inclure la nappe alluviale du  Rhône, même si elle n’est pas très bonne, à titre provisoire. Par ailleurs, sur la Seine,  les 4 applications Craies qui ont été développées pour l’AESN peuvent/doivent être intégrées. </w:t>
      </w:r>
    </w:p>
    <w:p w:rsidR="00AA47E8" w:rsidRDefault="00AA47E8" w:rsidP="00945D2C">
      <w:pPr>
        <w:jc w:val="both"/>
        <w:rPr>
          <w:sz w:val="24"/>
          <w:szCs w:val="24"/>
        </w:rPr>
      </w:pPr>
      <w:r>
        <w:rPr>
          <w:sz w:val="24"/>
          <w:szCs w:val="24"/>
        </w:rPr>
        <w:t xml:space="preserve">Pour toutes ces applications, un effort de recalage des modèles lorsqu’ils sont forcés par </w:t>
      </w:r>
      <w:proofErr w:type="spellStart"/>
      <w:r>
        <w:rPr>
          <w:sz w:val="24"/>
          <w:szCs w:val="24"/>
        </w:rPr>
        <w:t>Surfe</w:t>
      </w:r>
      <w:r w:rsidR="00020148">
        <w:rPr>
          <w:sz w:val="24"/>
          <w:szCs w:val="24"/>
        </w:rPr>
        <w:t>x</w:t>
      </w:r>
      <w:proofErr w:type="spellEnd"/>
      <w:r w:rsidR="00020148">
        <w:rPr>
          <w:sz w:val="24"/>
          <w:szCs w:val="24"/>
        </w:rPr>
        <w:t xml:space="preserve"> est à prévoir et </w:t>
      </w:r>
      <w:r w:rsidR="00CA0FFC">
        <w:rPr>
          <w:sz w:val="24"/>
          <w:szCs w:val="24"/>
        </w:rPr>
        <w:t xml:space="preserve">pourra </w:t>
      </w:r>
      <w:r w:rsidR="00020148">
        <w:rPr>
          <w:sz w:val="24"/>
          <w:szCs w:val="24"/>
        </w:rPr>
        <w:t>débutera dès cette année</w:t>
      </w:r>
      <w:r w:rsidR="00CA0FFC">
        <w:rPr>
          <w:sz w:val="24"/>
          <w:szCs w:val="24"/>
        </w:rPr>
        <w:t xml:space="preserve"> pour certaines applications</w:t>
      </w:r>
      <w:r w:rsidR="00020148">
        <w:rPr>
          <w:sz w:val="24"/>
          <w:szCs w:val="24"/>
        </w:rPr>
        <w:t>.</w:t>
      </w:r>
    </w:p>
    <w:p w:rsidR="003740DC" w:rsidRDefault="003740DC" w:rsidP="00945D2C">
      <w:pPr>
        <w:jc w:val="both"/>
        <w:rPr>
          <w:sz w:val="24"/>
          <w:szCs w:val="24"/>
        </w:rPr>
      </w:pPr>
      <w:r>
        <w:rPr>
          <w:sz w:val="24"/>
          <w:szCs w:val="24"/>
        </w:rPr>
        <w:t>On note que le contrat de Jean-Pierre Vergnes fini</w:t>
      </w:r>
      <w:r w:rsidR="00E81CC0">
        <w:rPr>
          <w:sz w:val="24"/>
          <w:szCs w:val="24"/>
        </w:rPr>
        <w:t>t</w:t>
      </w:r>
      <w:r>
        <w:rPr>
          <w:sz w:val="24"/>
          <w:szCs w:val="24"/>
        </w:rPr>
        <w:t xml:space="preserve"> mi</w:t>
      </w:r>
      <w:r w:rsidR="00020148">
        <w:rPr>
          <w:sz w:val="24"/>
          <w:szCs w:val="24"/>
        </w:rPr>
        <w:t>-</w:t>
      </w:r>
      <w:r>
        <w:rPr>
          <w:sz w:val="24"/>
          <w:szCs w:val="24"/>
        </w:rPr>
        <w:t>Mars, alors qu’il reste beaucoup de choses à faire. Une extension de 2 mois sera tentée, afin de finaliser le plus gros du travail.</w:t>
      </w:r>
    </w:p>
    <w:p w:rsidR="003740DC" w:rsidRPr="00FF0F5A" w:rsidRDefault="003740DC" w:rsidP="00945D2C">
      <w:pPr>
        <w:jc w:val="both"/>
        <w:rPr>
          <w:sz w:val="24"/>
          <w:szCs w:val="24"/>
        </w:rPr>
      </w:pPr>
      <w:r>
        <w:rPr>
          <w:sz w:val="24"/>
          <w:szCs w:val="24"/>
        </w:rPr>
        <w:t xml:space="preserve">Le transfert de l’application </w:t>
      </w:r>
      <w:proofErr w:type="spellStart"/>
      <w:r>
        <w:rPr>
          <w:sz w:val="24"/>
          <w:szCs w:val="24"/>
        </w:rPr>
        <w:t>AquiFR</w:t>
      </w:r>
      <w:proofErr w:type="spellEnd"/>
      <w:r>
        <w:rPr>
          <w:sz w:val="24"/>
          <w:szCs w:val="24"/>
        </w:rPr>
        <w:t xml:space="preserve"> la plus complète possible à Météo-France doit être réalisé à l’automne pour le début du travail de l’ingénieur qui doit travailler sur la </w:t>
      </w:r>
      <w:proofErr w:type="spellStart"/>
      <w:r>
        <w:rPr>
          <w:sz w:val="24"/>
          <w:szCs w:val="24"/>
        </w:rPr>
        <w:t>réanalyse</w:t>
      </w:r>
      <w:proofErr w:type="spellEnd"/>
      <w:r>
        <w:rPr>
          <w:sz w:val="24"/>
          <w:szCs w:val="24"/>
        </w:rPr>
        <w:t xml:space="preserve">. </w:t>
      </w:r>
    </w:p>
    <w:p w:rsidR="0073581D" w:rsidRDefault="003740DC" w:rsidP="00945D2C">
      <w:pPr>
        <w:jc w:val="both"/>
        <w:rPr>
          <w:sz w:val="24"/>
          <w:szCs w:val="24"/>
        </w:rPr>
      </w:pPr>
      <w:r>
        <w:rPr>
          <w:sz w:val="24"/>
          <w:szCs w:val="24"/>
        </w:rPr>
        <w:t>Eric Martin pose la question de la gestion du code. L’utilisation d’un g</w:t>
      </w:r>
      <w:r w:rsidR="0073581D" w:rsidRPr="00FF0F5A">
        <w:rPr>
          <w:sz w:val="24"/>
          <w:szCs w:val="24"/>
        </w:rPr>
        <w:t>estionnaire de Code</w:t>
      </w:r>
      <w:r>
        <w:rPr>
          <w:sz w:val="24"/>
          <w:szCs w:val="24"/>
        </w:rPr>
        <w:t xml:space="preserve"> disponible sur le web est à privilégier. Cela semble possible à </w:t>
      </w:r>
      <w:r w:rsidR="00C35C4E" w:rsidRPr="00FF0F5A">
        <w:rPr>
          <w:sz w:val="24"/>
          <w:szCs w:val="24"/>
        </w:rPr>
        <w:t xml:space="preserve"> Météo-</w:t>
      </w:r>
      <w:r>
        <w:rPr>
          <w:sz w:val="24"/>
          <w:szCs w:val="24"/>
        </w:rPr>
        <w:t>France</w:t>
      </w:r>
    </w:p>
    <w:p w:rsidR="003740DC" w:rsidRPr="00FF0F5A" w:rsidRDefault="003740DC" w:rsidP="00945D2C">
      <w:pPr>
        <w:jc w:val="both"/>
        <w:rPr>
          <w:sz w:val="24"/>
          <w:szCs w:val="24"/>
        </w:rPr>
      </w:pPr>
      <w:r>
        <w:rPr>
          <w:sz w:val="24"/>
          <w:szCs w:val="24"/>
        </w:rPr>
        <w:t>Un rappor</w:t>
      </w:r>
      <w:r w:rsidR="005E1994">
        <w:rPr>
          <w:sz w:val="24"/>
          <w:szCs w:val="24"/>
        </w:rPr>
        <w:t>t intermédiaire doit être rédigé</w:t>
      </w:r>
      <w:r>
        <w:rPr>
          <w:sz w:val="24"/>
          <w:szCs w:val="24"/>
        </w:rPr>
        <w:t xml:space="preserve"> au plus tard avant le départ de JP Vergnes</w:t>
      </w:r>
    </w:p>
    <w:p w:rsidR="00E74317" w:rsidRDefault="00E74317" w:rsidP="00945D2C">
      <w:pPr>
        <w:jc w:val="both"/>
        <w:rPr>
          <w:sz w:val="24"/>
          <w:szCs w:val="24"/>
        </w:rPr>
      </w:pPr>
    </w:p>
    <w:p w:rsidR="00E74317" w:rsidRDefault="00E74317" w:rsidP="00945D2C">
      <w:pPr>
        <w:jc w:val="both"/>
        <w:rPr>
          <w:sz w:val="24"/>
          <w:szCs w:val="24"/>
        </w:rPr>
      </w:pPr>
    </w:p>
    <w:p w:rsidR="00E74317" w:rsidRPr="00E74317" w:rsidRDefault="00E74317" w:rsidP="00945D2C">
      <w:pPr>
        <w:jc w:val="both"/>
        <w:rPr>
          <w:b/>
          <w:sz w:val="24"/>
          <w:szCs w:val="24"/>
          <w:u w:val="single"/>
        </w:rPr>
      </w:pPr>
      <w:r w:rsidRPr="00E74317">
        <w:rPr>
          <w:b/>
          <w:sz w:val="24"/>
          <w:szCs w:val="24"/>
          <w:u w:val="single"/>
        </w:rPr>
        <w:t>Résumé des actions à faire</w:t>
      </w:r>
    </w:p>
    <w:p w:rsidR="00E81CC0" w:rsidRDefault="00E81CC0" w:rsidP="00E74317">
      <w:pPr>
        <w:pStyle w:val="Paragraphedeliste"/>
        <w:numPr>
          <w:ilvl w:val="0"/>
          <w:numId w:val="5"/>
        </w:numPr>
        <w:jc w:val="both"/>
        <w:rPr>
          <w:sz w:val="24"/>
          <w:szCs w:val="24"/>
        </w:rPr>
      </w:pPr>
      <w:r>
        <w:rPr>
          <w:sz w:val="24"/>
          <w:szCs w:val="24"/>
        </w:rPr>
        <w:t xml:space="preserve">Avancer sur l’accord de consortium : faire passer le document préparé par le BRGM </w:t>
      </w:r>
      <w:bookmarkStart w:id="0" w:name="_GoBack"/>
      <w:r>
        <w:rPr>
          <w:sz w:val="24"/>
          <w:szCs w:val="24"/>
        </w:rPr>
        <w:t>et provoquer une réunion entre les juristes concernés si besoin</w:t>
      </w:r>
      <w:r w:rsidR="00E10372">
        <w:rPr>
          <w:sz w:val="24"/>
          <w:szCs w:val="24"/>
        </w:rPr>
        <w:t>, et ce, d’ici Mai 2015</w:t>
      </w:r>
      <w:bookmarkEnd w:id="0"/>
    </w:p>
    <w:p w:rsidR="00E74317" w:rsidRDefault="00E74317" w:rsidP="00E74317">
      <w:pPr>
        <w:pStyle w:val="Paragraphedeliste"/>
        <w:numPr>
          <w:ilvl w:val="0"/>
          <w:numId w:val="5"/>
        </w:numPr>
        <w:jc w:val="both"/>
        <w:rPr>
          <w:sz w:val="24"/>
          <w:szCs w:val="24"/>
        </w:rPr>
      </w:pPr>
      <w:r>
        <w:rPr>
          <w:sz w:val="24"/>
          <w:szCs w:val="24"/>
        </w:rPr>
        <w:t>Avancement de la maquette, rédaction d’un rapport avant le départ de JPV</w:t>
      </w:r>
      <w:r w:rsidR="00A11D5D">
        <w:rPr>
          <w:sz w:val="24"/>
          <w:szCs w:val="24"/>
        </w:rPr>
        <w:t xml:space="preserve">. Transfert sur un gestionnaire de version commun (voir avec le CNRM si possibilité d’ouvrir un site </w:t>
      </w:r>
      <w:proofErr w:type="spellStart"/>
      <w:r w:rsidR="00A11D5D">
        <w:rPr>
          <w:sz w:val="24"/>
          <w:szCs w:val="24"/>
        </w:rPr>
        <w:t>AquiFR</w:t>
      </w:r>
      <w:proofErr w:type="spellEnd"/>
      <w:r w:rsidR="00A11D5D">
        <w:rPr>
          <w:sz w:val="24"/>
          <w:szCs w:val="24"/>
        </w:rPr>
        <w:t xml:space="preserve"> sur leur serveur)</w:t>
      </w:r>
    </w:p>
    <w:p w:rsidR="00E74317" w:rsidRDefault="00E74317" w:rsidP="00E74317">
      <w:pPr>
        <w:pStyle w:val="Paragraphedeliste"/>
        <w:numPr>
          <w:ilvl w:val="0"/>
          <w:numId w:val="5"/>
        </w:numPr>
        <w:jc w:val="both"/>
        <w:rPr>
          <w:sz w:val="24"/>
          <w:szCs w:val="24"/>
        </w:rPr>
      </w:pPr>
      <w:r w:rsidRPr="00E74317">
        <w:rPr>
          <w:sz w:val="24"/>
          <w:szCs w:val="24"/>
        </w:rPr>
        <w:t xml:space="preserve">Organisation d’une réunion à Orléans pour se former sur la </w:t>
      </w:r>
      <w:r w:rsidR="00E27FAD" w:rsidRPr="00E74317">
        <w:rPr>
          <w:sz w:val="24"/>
          <w:szCs w:val="24"/>
        </w:rPr>
        <w:t>BD LISA</w:t>
      </w:r>
    </w:p>
    <w:p w:rsidR="00E27FAD" w:rsidRPr="00E74317" w:rsidRDefault="00E27FAD" w:rsidP="00E74317">
      <w:pPr>
        <w:pStyle w:val="Paragraphedeliste"/>
        <w:numPr>
          <w:ilvl w:val="0"/>
          <w:numId w:val="5"/>
        </w:numPr>
        <w:jc w:val="both"/>
        <w:rPr>
          <w:sz w:val="24"/>
          <w:szCs w:val="24"/>
        </w:rPr>
      </w:pPr>
      <w:r w:rsidRPr="00E74317">
        <w:rPr>
          <w:sz w:val="24"/>
          <w:szCs w:val="24"/>
        </w:rPr>
        <w:t xml:space="preserve">Recalage </w:t>
      </w:r>
      <w:r w:rsidR="00E74317">
        <w:rPr>
          <w:sz w:val="24"/>
          <w:szCs w:val="24"/>
        </w:rPr>
        <w:t>de</w:t>
      </w:r>
      <w:r w:rsidR="00A11D5D">
        <w:rPr>
          <w:sz w:val="24"/>
          <w:szCs w:val="24"/>
        </w:rPr>
        <w:t xml:space="preserve"> certaine</w:t>
      </w:r>
      <w:r w:rsidR="00E74317">
        <w:rPr>
          <w:sz w:val="24"/>
          <w:szCs w:val="24"/>
        </w:rPr>
        <w:t>s applications avec les flux</w:t>
      </w:r>
      <w:r w:rsidRPr="00E74317">
        <w:rPr>
          <w:sz w:val="24"/>
          <w:szCs w:val="24"/>
        </w:rPr>
        <w:t xml:space="preserve"> </w:t>
      </w:r>
      <w:proofErr w:type="spellStart"/>
      <w:r w:rsidRPr="00E74317">
        <w:rPr>
          <w:sz w:val="24"/>
          <w:szCs w:val="24"/>
        </w:rPr>
        <w:t>Surfex</w:t>
      </w:r>
      <w:proofErr w:type="spellEnd"/>
      <w:r w:rsidR="00A11D5D">
        <w:rPr>
          <w:sz w:val="24"/>
          <w:szCs w:val="24"/>
        </w:rPr>
        <w:t xml:space="preserve"> dès cette année si pas de problèmes particuliers avec </w:t>
      </w:r>
      <w:proofErr w:type="spellStart"/>
      <w:r w:rsidR="00A11D5D">
        <w:rPr>
          <w:sz w:val="24"/>
          <w:szCs w:val="24"/>
        </w:rPr>
        <w:t>Surfex</w:t>
      </w:r>
      <w:proofErr w:type="spellEnd"/>
      <w:r w:rsidR="00E74317">
        <w:rPr>
          <w:sz w:val="24"/>
          <w:szCs w:val="24"/>
        </w:rPr>
        <w:t xml:space="preserve">, et si nécessaire, pour atteindre un </w:t>
      </w:r>
      <w:r w:rsidRPr="00E74317">
        <w:rPr>
          <w:sz w:val="24"/>
          <w:szCs w:val="24"/>
        </w:rPr>
        <w:t xml:space="preserve"> pas de temps de calcul</w:t>
      </w:r>
      <w:r w:rsidR="00E74317">
        <w:rPr>
          <w:sz w:val="24"/>
          <w:szCs w:val="24"/>
        </w:rPr>
        <w:t xml:space="preserve"> journalier</w:t>
      </w:r>
    </w:p>
    <w:p w:rsidR="00FA68A3" w:rsidRDefault="00E74317" w:rsidP="00E74317">
      <w:pPr>
        <w:pStyle w:val="Paragraphedeliste"/>
        <w:numPr>
          <w:ilvl w:val="0"/>
          <w:numId w:val="5"/>
        </w:numPr>
        <w:jc w:val="both"/>
        <w:rPr>
          <w:sz w:val="24"/>
          <w:szCs w:val="24"/>
        </w:rPr>
      </w:pPr>
      <w:r>
        <w:rPr>
          <w:sz w:val="24"/>
          <w:szCs w:val="24"/>
        </w:rPr>
        <w:t>Alimenter le site web (</w:t>
      </w:r>
      <w:hyperlink r:id="rId9" w:history="1">
        <w:r w:rsidRPr="00BA77BF">
          <w:rPr>
            <w:rStyle w:val="Lienhypertexte"/>
            <w:sz w:val="24"/>
            <w:szCs w:val="24"/>
          </w:rPr>
          <w:t>http://www.metis.upmc.fr/fr/node/205</w:t>
        </w:r>
      </w:hyperlink>
      <w:r>
        <w:rPr>
          <w:sz w:val="24"/>
          <w:szCs w:val="24"/>
        </w:rPr>
        <w:t xml:space="preserve">) avec au moins </w:t>
      </w:r>
      <w:r w:rsidR="00FA68A3" w:rsidRPr="00E74317">
        <w:rPr>
          <w:sz w:val="24"/>
          <w:szCs w:val="24"/>
        </w:rPr>
        <w:t>les tr</w:t>
      </w:r>
      <w:r>
        <w:rPr>
          <w:sz w:val="24"/>
          <w:szCs w:val="24"/>
        </w:rPr>
        <w:t xml:space="preserve">avaux techniques </w:t>
      </w:r>
    </w:p>
    <w:p w:rsidR="00E74317" w:rsidRDefault="00E74317" w:rsidP="00E74317">
      <w:pPr>
        <w:ind w:left="360"/>
        <w:jc w:val="both"/>
        <w:rPr>
          <w:sz w:val="24"/>
          <w:szCs w:val="24"/>
        </w:rPr>
      </w:pPr>
    </w:p>
    <w:p w:rsidR="00E74317" w:rsidRDefault="00E74317" w:rsidP="00E74317">
      <w:pPr>
        <w:ind w:left="360"/>
        <w:jc w:val="both"/>
        <w:rPr>
          <w:sz w:val="24"/>
          <w:szCs w:val="24"/>
        </w:rPr>
      </w:pPr>
      <w:r w:rsidRPr="00E74317">
        <w:rPr>
          <w:sz w:val="24"/>
          <w:szCs w:val="24"/>
        </w:rPr>
        <w:t xml:space="preserve">Les présentations de  la réunion et des 2 réunions précédentes </w:t>
      </w:r>
      <w:r w:rsidR="00E42557">
        <w:rPr>
          <w:sz w:val="24"/>
          <w:szCs w:val="24"/>
        </w:rPr>
        <w:t xml:space="preserve"> ainsi que la 1ere version de l’accord de consortium </w:t>
      </w:r>
      <w:r w:rsidRPr="00E74317">
        <w:rPr>
          <w:sz w:val="24"/>
          <w:szCs w:val="24"/>
        </w:rPr>
        <w:t xml:space="preserve">ont été mises sur </w:t>
      </w:r>
      <w:proofErr w:type="spellStart"/>
      <w:r w:rsidRPr="00E74317">
        <w:rPr>
          <w:sz w:val="24"/>
          <w:szCs w:val="24"/>
        </w:rPr>
        <w:t>google</w:t>
      </w:r>
      <w:proofErr w:type="spellEnd"/>
      <w:r w:rsidRPr="00E74317">
        <w:rPr>
          <w:sz w:val="24"/>
          <w:szCs w:val="24"/>
        </w:rPr>
        <w:t xml:space="preserve"> drive, avec un compte commun : </w:t>
      </w:r>
    </w:p>
    <w:p w:rsidR="00E74317" w:rsidRDefault="00E74317" w:rsidP="00E74317">
      <w:pPr>
        <w:pStyle w:val="Paragraphedeliste"/>
        <w:numPr>
          <w:ilvl w:val="0"/>
          <w:numId w:val="6"/>
        </w:numPr>
        <w:jc w:val="both"/>
        <w:rPr>
          <w:sz w:val="24"/>
          <w:szCs w:val="24"/>
        </w:rPr>
      </w:pPr>
      <w:r w:rsidRPr="00E74317">
        <w:rPr>
          <w:sz w:val="24"/>
          <w:szCs w:val="24"/>
        </w:rPr>
        <w:lastRenderedPageBreak/>
        <w:t xml:space="preserve">adresse : </w:t>
      </w:r>
      <w:hyperlink r:id="rId10" w:history="1">
        <w:r w:rsidRPr="00BA77BF">
          <w:rPr>
            <w:rStyle w:val="Lienhypertexte"/>
            <w:sz w:val="24"/>
            <w:szCs w:val="24"/>
          </w:rPr>
          <w:t>https://drive.google.com</w:t>
        </w:r>
      </w:hyperlink>
    </w:p>
    <w:p w:rsidR="00E74317" w:rsidRDefault="00E74317" w:rsidP="00E74317">
      <w:pPr>
        <w:pStyle w:val="Paragraphedeliste"/>
        <w:numPr>
          <w:ilvl w:val="0"/>
          <w:numId w:val="6"/>
        </w:numPr>
        <w:jc w:val="both"/>
        <w:rPr>
          <w:sz w:val="24"/>
          <w:szCs w:val="24"/>
        </w:rPr>
      </w:pPr>
      <w:r>
        <w:rPr>
          <w:sz w:val="24"/>
          <w:szCs w:val="24"/>
        </w:rPr>
        <w:t xml:space="preserve">login : </w:t>
      </w:r>
      <w:proofErr w:type="spellStart"/>
      <w:r>
        <w:rPr>
          <w:sz w:val="24"/>
          <w:szCs w:val="24"/>
        </w:rPr>
        <w:t>aquifr.onema</w:t>
      </w:r>
      <w:proofErr w:type="spellEnd"/>
    </w:p>
    <w:p w:rsidR="00E74317" w:rsidRPr="00E74317" w:rsidRDefault="00E74317" w:rsidP="00E74317">
      <w:pPr>
        <w:pStyle w:val="Paragraphedeliste"/>
        <w:numPr>
          <w:ilvl w:val="0"/>
          <w:numId w:val="6"/>
        </w:numPr>
        <w:jc w:val="both"/>
        <w:rPr>
          <w:sz w:val="24"/>
          <w:szCs w:val="24"/>
        </w:rPr>
      </w:pPr>
      <w:proofErr w:type="spellStart"/>
      <w:r>
        <w:rPr>
          <w:sz w:val="24"/>
          <w:szCs w:val="24"/>
        </w:rPr>
        <w:t>password</w:t>
      </w:r>
      <w:proofErr w:type="spellEnd"/>
      <w:r>
        <w:rPr>
          <w:sz w:val="24"/>
          <w:szCs w:val="24"/>
        </w:rPr>
        <w:t> : AquiFR_2015</w:t>
      </w:r>
    </w:p>
    <w:sectPr w:rsidR="00E74317" w:rsidRPr="00E7431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84" w:rsidRDefault="00F66484" w:rsidP="004B6090">
      <w:pPr>
        <w:spacing w:after="0" w:line="240" w:lineRule="auto"/>
      </w:pPr>
      <w:r>
        <w:separator/>
      </w:r>
    </w:p>
  </w:endnote>
  <w:endnote w:type="continuationSeparator" w:id="0">
    <w:p w:rsidR="00F66484" w:rsidRDefault="00F66484" w:rsidP="004B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4F" w:rsidRDefault="00A37C4F" w:rsidP="00A37C4F">
    <w:pPr>
      <w:pStyle w:val="Pieddepage"/>
    </w:pPr>
    <w:r>
      <w:t>CR réunion AQUIFR Janvier 2015</w:t>
    </w:r>
    <w:r>
      <w:tab/>
    </w:r>
    <w:r>
      <w:tab/>
    </w:r>
    <w:sdt>
      <w:sdtPr>
        <w:id w:val="-940988297"/>
        <w:docPartObj>
          <w:docPartGallery w:val="Page Numbers (Bottom of Page)"/>
          <w:docPartUnique/>
        </w:docPartObj>
      </w:sdtPr>
      <w:sdtEndPr/>
      <w:sdtContent>
        <w:r>
          <w:fldChar w:fldCharType="begin"/>
        </w:r>
        <w:r>
          <w:instrText>PAGE   \* MERGEFORMAT</w:instrText>
        </w:r>
        <w:r>
          <w:fldChar w:fldCharType="separate"/>
        </w:r>
        <w:r w:rsidR="00E10372">
          <w:rPr>
            <w:noProof/>
          </w:rPr>
          <w:t>7</w:t>
        </w:r>
        <w:r>
          <w:fldChar w:fldCharType="end"/>
        </w:r>
        <w:r>
          <w:t>/7</w:t>
        </w:r>
      </w:sdtContent>
    </w:sdt>
  </w:p>
  <w:p w:rsidR="004B6090" w:rsidRDefault="004B60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84" w:rsidRDefault="00F66484" w:rsidP="004B6090">
      <w:pPr>
        <w:spacing w:after="0" w:line="240" w:lineRule="auto"/>
      </w:pPr>
      <w:r>
        <w:separator/>
      </w:r>
    </w:p>
  </w:footnote>
  <w:footnote w:type="continuationSeparator" w:id="0">
    <w:p w:rsidR="00F66484" w:rsidRDefault="00F66484" w:rsidP="004B6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523"/>
    <w:multiLevelType w:val="hybridMultilevel"/>
    <w:tmpl w:val="8968F57E"/>
    <w:lvl w:ilvl="0" w:tplc="47227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7201C3"/>
    <w:multiLevelType w:val="hybridMultilevel"/>
    <w:tmpl w:val="80EC74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36E4E18"/>
    <w:multiLevelType w:val="hybridMultilevel"/>
    <w:tmpl w:val="8EE4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62381D"/>
    <w:multiLevelType w:val="hybridMultilevel"/>
    <w:tmpl w:val="1EF874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327C8D"/>
    <w:multiLevelType w:val="hybridMultilevel"/>
    <w:tmpl w:val="E8EE99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1F13F1"/>
    <w:multiLevelType w:val="hybridMultilevel"/>
    <w:tmpl w:val="8968F57E"/>
    <w:lvl w:ilvl="0" w:tplc="47227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B"/>
    <w:rsid w:val="000159EB"/>
    <w:rsid w:val="00017E6B"/>
    <w:rsid w:val="00020148"/>
    <w:rsid w:val="000353EC"/>
    <w:rsid w:val="00035AF8"/>
    <w:rsid w:val="00044E21"/>
    <w:rsid w:val="00060EA6"/>
    <w:rsid w:val="00063E26"/>
    <w:rsid w:val="00076DFD"/>
    <w:rsid w:val="000866BA"/>
    <w:rsid w:val="000A4DFD"/>
    <w:rsid w:val="000C182C"/>
    <w:rsid w:val="000E072B"/>
    <w:rsid w:val="000F0E99"/>
    <w:rsid w:val="00122C18"/>
    <w:rsid w:val="00153B91"/>
    <w:rsid w:val="00162BB3"/>
    <w:rsid w:val="001B5A8A"/>
    <w:rsid w:val="001D46F6"/>
    <w:rsid w:val="001F359D"/>
    <w:rsid w:val="0021065A"/>
    <w:rsid w:val="00223F80"/>
    <w:rsid w:val="00233180"/>
    <w:rsid w:val="00271BEF"/>
    <w:rsid w:val="00286AAD"/>
    <w:rsid w:val="002909FE"/>
    <w:rsid w:val="002955C6"/>
    <w:rsid w:val="00296321"/>
    <w:rsid w:val="002A2218"/>
    <w:rsid w:val="002A331D"/>
    <w:rsid w:val="002C0840"/>
    <w:rsid w:val="002C31D6"/>
    <w:rsid w:val="002D787A"/>
    <w:rsid w:val="002F11A3"/>
    <w:rsid w:val="002F609F"/>
    <w:rsid w:val="00316F27"/>
    <w:rsid w:val="003206E6"/>
    <w:rsid w:val="0033366A"/>
    <w:rsid w:val="00336E5F"/>
    <w:rsid w:val="00342932"/>
    <w:rsid w:val="003740DC"/>
    <w:rsid w:val="003776D0"/>
    <w:rsid w:val="00381AE6"/>
    <w:rsid w:val="00386E6B"/>
    <w:rsid w:val="003A6762"/>
    <w:rsid w:val="003D3BF2"/>
    <w:rsid w:val="00422C35"/>
    <w:rsid w:val="00441F3E"/>
    <w:rsid w:val="00443263"/>
    <w:rsid w:val="00482337"/>
    <w:rsid w:val="004B6090"/>
    <w:rsid w:val="004C4402"/>
    <w:rsid w:val="004E6E60"/>
    <w:rsid w:val="00502B2D"/>
    <w:rsid w:val="0051001B"/>
    <w:rsid w:val="005254D4"/>
    <w:rsid w:val="00532EF5"/>
    <w:rsid w:val="00552D96"/>
    <w:rsid w:val="00594278"/>
    <w:rsid w:val="005A1B05"/>
    <w:rsid w:val="005A7BAA"/>
    <w:rsid w:val="005E1994"/>
    <w:rsid w:val="005F28EE"/>
    <w:rsid w:val="00611BD8"/>
    <w:rsid w:val="00645F39"/>
    <w:rsid w:val="006477E2"/>
    <w:rsid w:val="00674E1E"/>
    <w:rsid w:val="006B21B2"/>
    <w:rsid w:val="006E3EB7"/>
    <w:rsid w:val="007005FB"/>
    <w:rsid w:val="00705A81"/>
    <w:rsid w:val="007316E1"/>
    <w:rsid w:val="0073581D"/>
    <w:rsid w:val="007364DE"/>
    <w:rsid w:val="00770965"/>
    <w:rsid w:val="00785DDA"/>
    <w:rsid w:val="007866FC"/>
    <w:rsid w:val="007A0247"/>
    <w:rsid w:val="007A69B3"/>
    <w:rsid w:val="007C73AF"/>
    <w:rsid w:val="00801C13"/>
    <w:rsid w:val="00811F7B"/>
    <w:rsid w:val="008134B6"/>
    <w:rsid w:val="00823525"/>
    <w:rsid w:val="0082710B"/>
    <w:rsid w:val="00836D6D"/>
    <w:rsid w:val="00846E6B"/>
    <w:rsid w:val="00856075"/>
    <w:rsid w:val="00866F1D"/>
    <w:rsid w:val="00876090"/>
    <w:rsid w:val="0089632E"/>
    <w:rsid w:val="008A6166"/>
    <w:rsid w:val="008B1242"/>
    <w:rsid w:val="008C2DDB"/>
    <w:rsid w:val="008C357A"/>
    <w:rsid w:val="008D3AC9"/>
    <w:rsid w:val="009013FB"/>
    <w:rsid w:val="00920A03"/>
    <w:rsid w:val="00926EF9"/>
    <w:rsid w:val="009340D2"/>
    <w:rsid w:val="00945D2C"/>
    <w:rsid w:val="009474B3"/>
    <w:rsid w:val="0097130B"/>
    <w:rsid w:val="009872F5"/>
    <w:rsid w:val="00994A6B"/>
    <w:rsid w:val="009F2645"/>
    <w:rsid w:val="00A041AC"/>
    <w:rsid w:val="00A11D5D"/>
    <w:rsid w:val="00A26732"/>
    <w:rsid w:val="00A37C4F"/>
    <w:rsid w:val="00A662DF"/>
    <w:rsid w:val="00A837C5"/>
    <w:rsid w:val="00AA47E8"/>
    <w:rsid w:val="00AB6157"/>
    <w:rsid w:val="00AC4248"/>
    <w:rsid w:val="00AF3995"/>
    <w:rsid w:val="00B15CC1"/>
    <w:rsid w:val="00B62CFF"/>
    <w:rsid w:val="00BA202A"/>
    <w:rsid w:val="00BC0207"/>
    <w:rsid w:val="00BC3BB4"/>
    <w:rsid w:val="00BD1080"/>
    <w:rsid w:val="00BE5E39"/>
    <w:rsid w:val="00BF1FE7"/>
    <w:rsid w:val="00BF3453"/>
    <w:rsid w:val="00C051B7"/>
    <w:rsid w:val="00C07D00"/>
    <w:rsid w:val="00C179C9"/>
    <w:rsid w:val="00C35C4E"/>
    <w:rsid w:val="00C514A4"/>
    <w:rsid w:val="00C55FC4"/>
    <w:rsid w:val="00C610B7"/>
    <w:rsid w:val="00C61A80"/>
    <w:rsid w:val="00C66371"/>
    <w:rsid w:val="00C6639A"/>
    <w:rsid w:val="00CA0FFC"/>
    <w:rsid w:val="00CB63C9"/>
    <w:rsid w:val="00CC4481"/>
    <w:rsid w:val="00D006D0"/>
    <w:rsid w:val="00D04E66"/>
    <w:rsid w:val="00D06F8E"/>
    <w:rsid w:val="00D2129D"/>
    <w:rsid w:val="00D2501D"/>
    <w:rsid w:val="00D31A5C"/>
    <w:rsid w:val="00D94D8D"/>
    <w:rsid w:val="00DA5971"/>
    <w:rsid w:val="00DF2241"/>
    <w:rsid w:val="00DF62F5"/>
    <w:rsid w:val="00E10372"/>
    <w:rsid w:val="00E12503"/>
    <w:rsid w:val="00E27FAD"/>
    <w:rsid w:val="00E42557"/>
    <w:rsid w:val="00E74317"/>
    <w:rsid w:val="00E81CC0"/>
    <w:rsid w:val="00EA07DC"/>
    <w:rsid w:val="00EB3B79"/>
    <w:rsid w:val="00EB4475"/>
    <w:rsid w:val="00EC0EE2"/>
    <w:rsid w:val="00EC19EA"/>
    <w:rsid w:val="00EE59C2"/>
    <w:rsid w:val="00F06668"/>
    <w:rsid w:val="00F130FE"/>
    <w:rsid w:val="00F256E6"/>
    <w:rsid w:val="00F52CC7"/>
    <w:rsid w:val="00F61F8F"/>
    <w:rsid w:val="00F66484"/>
    <w:rsid w:val="00F8722B"/>
    <w:rsid w:val="00FA68A3"/>
    <w:rsid w:val="00FB0C69"/>
    <w:rsid w:val="00FB38BA"/>
    <w:rsid w:val="00FF0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0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9F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290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909F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474B3"/>
    <w:pPr>
      <w:ind w:left="720"/>
      <w:contextualSpacing/>
    </w:pPr>
  </w:style>
  <w:style w:type="paragraph" w:styleId="En-tte">
    <w:name w:val="header"/>
    <w:basedOn w:val="Normal"/>
    <w:link w:val="En-tteCar"/>
    <w:uiPriority w:val="99"/>
    <w:unhideWhenUsed/>
    <w:rsid w:val="004B6090"/>
    <w:pPr>
      <w:tabs>
        <w:tab w:val="center" w:pos="4536"/>
        <w:tab w:val="right" w:pos="9072"/>
      </w:tabs>
      <w:spacing w:after="0" w:line="240" w:lineRule="auto"/>
    </w:pPr>
  </w:style>
  <w:style w:type="character" w:customStyle="1" w:styleId="En-tteCar">
    <w:name w:val="En-tête Car"/>
    <w:basedOn w:val="Policepardfaut"/>
    <w:link w:val="En-tte"/>
    <w:uiPriority w:val="99"/>
    <w:rsid w:val="004B6090"/>
  </w:style>
  <w:style w:type="paragraph" w:styleId="Pieddepage">
    <w:name w:val="footer"/>
    <w:basedOn w:val="Normal"/>
    <w:link w:val="PieddepageCar"/>
    <w:uiPriority w:val="99"/>
    <w:unhideWhenUsed/>
    <w:rsid w:val="004B6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090"/>
  </w:style>
  <w:style w:type="character" w:styleId="Lienhypertexte">
    <w:name w:val="Hyperlink"/>
    <w:basedOn w:val="Policepardfaut"/>
    <w:uiPriority w:val="99"/>
    <w:unhideWhenUsed/>
    <w:rsid w:val="00E74317"/>
    <w:rPr>
      <w:color w:val="0000FF" w:themeColor="hyperlink"/>
      <w:u w:val="single"/>
    </w:rPr>
  </w:style>
  <w:style w:type="paragraph" w:styleId="Textedebulles">
    <w:name w:val="Balloon Text"/>
    <w:basedOn w:val="Normal"/>
    <w:link w:val="TextedebullesCar"/>
    <w:uiPriority w:val="99"/>
    <w:semiHidden/>
    <w:unhideWhenUsed/>
    <w:rsid w:val="00A37C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C4F"/>
    <w:rPr>
      <w:rFonts w:ascii="Tahoma" w:hAnsi="Tahoma" w:cs="Tahoma"/>
      <w:sz w:val="16"/>
      <w:szCs w:val="16"/>
    </w:rPr>
  </w:style>
  <w:style w:type="character" w:styleId="Marquedecommentaire">
    <w:name w:val="annotation reference"/>
    <w:basedOn w:val="Policepardfaut"/>
    <w:uiPriority w:val="99"/>
    <w:semiHidden/>
    <w:unhideWhenUsed/>
    <w:rsid w:val="00EB4475"/>
    <w:rPr>
      <w:sz w:val="16"/>
      <w:szCs w:val="16"/>
    </w:rPr>
  </w:style>
  <w:style w:type="paragraph" w:styleId="Commentaire">
    <w:name w:val="annotation text"/>
    <w:basedOn w:val="Normal"/>
    <w:link w:val="CommentaireCar"/>
    <w:uiPriority w:val="99"/>
    <w:semiHidden/>
    <w:unhideWhenUsed/>
    <w:rsid w:val="00EB4475"/>
    <w:pPr>
      <w:spacing w:line="240" w:lineRule="auto"/>
    </w:pPr>
    <w:rPr>
      <w:sz w:val="20"/>
      <w:szCs w:val="20"/>
    </w:rPr>
  </w:style>
  <w:style w:type="character" w:customStyle="1" w:styleId="CommentaireCar">
    <w:name w:val="Commentaire Car"/>
    <w:basedOn w:val="Policepardfaut"/>
    <w:link w:val="Commentaire"/>
    <w:uiPriority w:val="99"/>
    <w:semiHidden/>
    <w:rsid w:val="00EB4475"/>
    <w:rPr>
      <w:sz w:val="20"/>
      <w:szCs w:val="20"/>
    </w:rPr>
  </w:style>
  <w:style w:type="paragraph" w:styleId="Objetducommentaire">
    <w:name w:val="annotation subject"/>
    <w:basedOn w:val="Commentaire"/>
    <w:next w:val="Commentaire"/>
    <w:link w:val="ObjetducommentaireCar"/>
    <w:uiPriority w:val="99"/>
    <w:semiHidden/>
    <w:unhideWhenUsed/>
    <w:rsid w:val="00EB4475"/>
    <w:rPr>
      <w:b/>
      <w:bCs/>
    </w:rPr>
  </w:style>
  <w:style w:type="character" w:customStyle="1" w:styleId="ObjetducommentaireCar">
    <w:name w:val="Objet du commentaire Car"/>
    <w:basedOn w:val="CommentaireCar"/>
    <w:link w:val="Objetducommentaire"/>
    <w:uiPriority w:val="99"/>
    <w:semiHidden/>
    <w:rsid w:val="00EB44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0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9F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290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909F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474B3"/>
    <w:pPr>
      <w:ind w:left="720"/>
      <w:contextualSpacing/>
    </w:pPr>
  </w:style>
  <w:style w:type="paragraph" w:styleId="En-tte">
    <w:name w:val="header"/>
    <w:basedOn w:val="Normal"/>
    <w:link w:val="En-tteCar"/>
    <w:uiPriority w:val="99"/>
    <w:unhideWhenUsed/>
    <w:rsid w:val="004B6090"/>
    <w:pPr>
      <w:tabs>
        <w:tab w:val="center" w:pos="4536"/>
        <w:tab w:val="right" w:pos="9072"/>
      </w:tabs>
      <w:spacing w:after="0" w:line="240" w:lineRule="auto"/>
    </w:pPr>
  </w:style>
  <w:style w:type="character" w:customStyle="1" w:styleId="En-tteCar">
    <w:name w:val="En-tête Car"/>
    <w:basedOn w:val="Policepardfaut"/>
    <w:link w:val="En-tte"/>
    <w:uiPriority w:val="99"/>
    <w:rsid w:val="004B6090"/>
  </w:style>
  <w:style w:type="paragraph" w:styleId="Pieddepage">
    <w:name w:val="footer"/>
    <w:basedOn w:val="Normal"/>
    <w:link w:val="PieddepageCar"/>
    <w:uiPriority w:val="99"/>
    <w:unhideWhenUsed/>
    <w:rsid w:val="004B6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090"/>
  </w:style>
  <w:style w:type="character" w:styleId="Lienhypertexte">
    <w:name w:val="Hyperlink"/>
    <w:basedOn w:val="Policepardfaut"/>
    <w:uiPriority w:val="99"/>
    <w:unhideWhenUsed/>
    <w:rsid w:val="00E74317"/>
    <w:rPr>
      <w:color w:val="0000FF" w:themeColor="hyperlink"/>
      <w:u w:val="single"/>
    </w:rPr>
  </w:style>
  <w:style w:type="paragraph" w:styleId="Textedebulles">
    <w:name w:val="Balloon Text"/>
    <w:basedOn w:val="Normal"/>
    <w:link w:val="TextedebullesCar"/>
    <w:uiPriority w:val="99"/>
    <w:semiHidden/>
    <w:unhideWhenUsed/>
    <w:rsid w:val="00A37C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C4F"/>
    <w:rPr>
      <w:rFonts w:ascii="Tahoma" w:hAnsi="Tahoma" w:cs="Tahoma"/>
      <w:sz w:val="16"/>
      <w:szCs w:val="16"/>
    </w:rPr>
  </w:style>
  <w:style w:type="character" w:styleId="Marquedecommentaire">
    <w:name w:val="annotation reference"/>
    <w:basedOn w:val="Policepardfaut"/>
    <w:uiPriority w:val="99"/>
    <w:semiHidden/>
    <w:unhideWhenUsed/>
    <w:rsid w:val="00EB4475"/>
    <w:rPr>
      <w:sz w:val="16"/>
      <w:szCs w:val="16"/>
    </w:rPr>
  </w:style>
  <w:style w:type="paragraph" w:styleId="Commentaire">
    <w:name w:val="annotation text"/>
    <w:basedOn w:val="Normal"/>
    <w:link w:val="CommentaireCar"/>
    <w:uiPriority w:val="99"/>
    <w:semiHidden/>
    <w:unhideWhenUsed/>
    <w:rsid w:val="00EB4475"/>
    <w:pPr>
      <w:spacing w:line="240" w:lineRule="auto"/>
    </w:pPr>
    <w:rPr>
      <w:sz w:val="20"/>
      <w:szCs w:val="20"/>
    </w:rPr>
  </w:style>
  <w:style w:type="character" w:customStyle="1" w:styleId="CommentaireCar">
    <w:name w:val="Commentaire Car"/>
    <w:basedOn w:val="Policepardfaut"/>
    <w:link w:val="Commentaire"/>
    <w:uiPriority w:val="99"/>
    <w:semiHidden/>
    <w:rsid w:val="00EB4475"/>
    <w:rPr>
      <w:sz w:val="20"/>
      <w:szCs w:val="20"/>
    </w:rPr>
  </w:style>
  <w:style w:type="paragraph" w:styleId="Objetducommentaire">
    <w:name w:val="annotation subject"/>
    <w:basedOn w:val="Commentaire"/>
    <w:next w:val="Commentaire"/>
    <w:link w:val="ObjetducommentaireCar"/>
    <w:uiPriority w:val="99"/>
    <w:semiHidden/>
    <w:unhideWhenUsed/>
    <w:rsid w:val="00EB4475"/>
    <w:rPr>
      <w:b/>
      <w:bCs/>
    </w:rPr>
  </w:style>
  <w:style w:type="character" w:customStyle="1" w:styleId="ObjetducommentaireCar">
    <w:name w:val="Objet du commentaire Car"/>
    <w:basedOn w:val="CommentaireCar"/>
    <w:link w:val="Objetducommentaire"/>
    <w:uiPriority w:val="99"/>
    <w:semiHidden/>
    <w:rsid w:val="00EB4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rive.google.com" TargetMode="External"/><Relationship Id="rId4" Type="http://schemas.microsoft.com/office/2007/relationships/stylesWithEffects" Target="stylesWithEffects.xml"/><Relationship Id="rId9" Type="http://schemas.openxmlformats.org/officeDocument/2006/relationships/hyperlink" Target="http://www.metis.upmc.fr/fr/node/2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599A-6D6E-47C6-9777-4C94B91A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2956</Words>
  <Characters>16263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SISYPHE</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habets</dc:creator>
  <cp:lastModifiedBy>habets</cp:lastModifiedBy>
  <cp:revision>3</cp:revision>
  <dcterms:created xsi:type="dcterms:W3CDTF">2015-02-10T15:09:00Z</dcterms:created>
  <dcterms:modified xsi:type="dcterms:W3CDTF">2015-02-10T15:25:00Z</dcterms:modified>
</cp:coreProperties>
</file>